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83B4E" w14:textId="1C965B02" w:rsidR="00E8635F" w:rsidRPr="00E8635F" w:rsidRDefault="00E8635F" w:rsidP="00E8635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8635F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Chojnice, dnia </w:t>
      </w:r>
      <w:r w:rsidRPr="00921757">
        <w:rPr>
          <w:rFonts w:ascii="Times New Roman" w:eastAsia="Times New Roman" w:hAnsi="Times New Roman" w:cs="Times New Roman"/>
          <w:szCs w:val="24"/>
          <w:lang w:eastAsia="pl-PL"/>
        </w:rPr>
        <w:t>17.01.2024 r.</w:t>
      </w:r>
    </w:p>
    <w:p w14:paraId="31C663E5" w14:textId="77777777" w:rsidR="00E8635F" w:rsidRDefault="00E8635F" w:rsidP="00B96F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BB8E5" w14:textId="00F0595B" w:rsidR="005B285E" w:rsidRPr="00E8635F" w:rsidRDefault="006C43C0" w:rsidP="00B96F45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8635F">
        <w:rPr>
          <w:rFonts w:ascii="Times New Roman" w:eastAsia="Times New Roman" w:hAnsi="Times New Roman" w:cs="Times New Roman"/>
          <w:szCs w:val="24"/>
          <w:lang w:eastAsia="pl-PL"/>
        </w:rPr>
        <w:t>SOP.</w:t>
      </w:r>
      <w:r w:rsidR="00E8635F" w:rsidRPr="00E8635F">
        <w:rPr>
          <w:rFonts w:ascii="Times New Roman" w:eastAsia="Times New Roman" w:hAnsi="Times New Roman" w:cs="Times New Roman"/>
          <w:szCs w:val="24"/>
          <w:lang w:eastAsia="pl-PL"/>
        </w:rPr>
        <w:t>271.2</w:t>
      </w:r>
      <w:r w:rsidR="001D5A58" w:rsidRPr="00E8635F">
        <w:rPr>
          <w:rFonts w:ascii="Times New Roman" w:eastAsia="Times New Roman" w:hAnsi="Times New Roman" w:cs="Times New Roman"/>
          <w:szCs w:val="24"/>
          <w:lang w:eastAsia="pl-PL"/>
        </w:rPr>
        <w:t>.2024</w:t>
      </w:r>
    </w:p>
    <w:p w14:paraId="37610F65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8663E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OGŁOSZENIE/ZAPROSZENIE DO ZŁOŻENIA OFERT CENOWYCH</w:t>
      </w:r>
    </w:p>
    <w:p w14:paraId="6E97161D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WARTOŚCI NIE PRZEKRACZAJĄCEJ</w:t>
      </w:r>
    </w:p>
    <w:p w14:paraId="35383C37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kwoty wskazanej w art. 2 ust1 pkt1) ustawy Prawo Zamówień Publicznych.</w:t>
      </w:r>
    </w:p>
    <w:p w14:paraId="496AD030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C1A2D9" w14:textId="77777777" w:rsidR="005B285E" w:rsidRPr="005B285E" w:rsidRDefault="005B285E" w:rsidP="005B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11768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Gmina Miejska Chojnice, Stary Rynek 1, 89-600 Chojnice,  zaprasza do złożenia oferty w postępowaniu o udzielenie zamówienia publicznego o wartości nie przekraczającej 130 000 PLN.</w:t>
      </w:r>
    </w:p>
    <w:p w14:paraId="053BA995" w14:textId="0F8D7C07" w:rsidR="005B285E" w:rsidRPr="005B285E" w:rsidRDefault="00BD14B7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</w:t>
      </w:r>
      <w:r w:rsidR="005B285E"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nie stosuje się przepisów ustawy </w:t>
      </w:r>
    </w:p>
    <w:p w14:paraId="5CE56077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Zamówień Publicznych z dnia 11 września 2019 r. – art. 2 ust.1 pkt 1) </w:t>
      </w:r>
      <w:proofErr w:type="spellStart"/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14:paraId="66B29CEE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3B3F48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14F7B1C8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Miejski, ul. Stary Rynek 1, 89-600 Chojnice, woj. pomorskie, tel.52 3971800</w:t>
      </w:r>
    </w:p>
    <w:p w14:paraId="7D6C0C9C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CBD66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</w:t>
      </w:r>
    </w:p>
    <w:p w14:paraId="106ACE4B" w14:textId="77777777" w:rsidR="005B285E" w:rsidRPr="005B285E" w:rsidRDefault="005B285E" w:rsidP="005B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„Bezgotówk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owy, sukcesywny zakup i dostawa</w:t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gazu płynnego LPG</w:t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zbiornika zewnętrznego zlokalizowanego</w:t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Stadionu Miejskiego „Chojniczanka 1930” przy </w:t>
      </w:r>
      <w:r w:rsidR="006C4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12 w Chojnicach”</w:t>
      </w:r>
    </w:p>
    <w:p w14:paraId="6C78DDB9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DEF12C" w14:textId="77777777" w:rsidR="005B285E" w:rsidRPr="005B285E" w:rsidRDefault="005B285E" w:rsidP="005B285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14:paraId="4AD725A3" w14:textId="77777777" w:rsidR="005B285E" w:rsidRPr="00347E80" w:rsidRDefault="005B285E" w:rsidP="005B285E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bookmarkStart w:id="0" w:name="_Hlk86226303"/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„Bezgotówkowy, sukcesywny zakup i dostawa  </w:t>
      </w:r>
      <w:r w:rsidR="006C43C0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 do zbiornika zewnętrznego zlokalizowanego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</w:t>
      </w: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Chojnicach”</w:t>
      </w:r>
      <w:bookmarkEnd w:id="0"/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CBB369" w14:textId="54291F5F" w:rsidR="005B285E" w:rsidRPr="000675E4" w:rsidRDefault="005B285E" w:rsidP="000675E4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dostarczać i uzupełniać </w:t>
      </w:r>
      <w:r w:rsidR="006C43C0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>gaz płynny LPG</w:t>
      </w:r>
      <w:r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C43C0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70D" w:rsidRPr="00347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46D96"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na rok jednorazowo ok. 7</w:t>
      </w:r>
      <w:r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litrów) </w:t>
      </w:r>
      <w:r w:rsidR="006C43C0"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>w zbiorniku zewnętrznym</w:t>
      </w:r>
      <w:r w:rsidR="00077249"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>, zasilającym kocioł do podgrzewania murawy,</w:t>
      </w:r>
      <w:r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3C0"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zlokalizowanym</w:t>
      </w:r>
      <w:r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</w:t>
      </w:r>
      <w:r w:rsidR="006C43C0"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Mickiewicza 12 w Chojnicach</w:t>
      </w:r>
      <w:r w:rsidRPr="000675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E8AC7" w14:textId="77777777" w:rsidR="005B285E" w:rsidRPr="00CF1D79" w:rsidRDefault="005B285E" w:rsidP="005B285E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1D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nie będzie dochodził żadnych roszczeń w stosunku do Zamawiającego z tytułu zakupu mniejszej ilości paliw płynnych niż określona  w umowie.</w:t>
      </w:r>
    </w:p>
    <w:p w14:paraId="4A0EC0A5" w14:textId="77777777" w:rsidR="005B285E" w:rsidRPr="00CF1D79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301574E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Szczegóły zamówienia:</w:t>
      </w:r>
    </w:p>
    <w:p w14:paraId="557F0B40" w14:textId="77777777" w:rsidR="005B285E" w:rsidRPr="005B285E" w:rsidRDefault="005B285E" w:rsidP="005B285E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 płynny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spełniać wymagania określone w Polskich Normach dla paliw płynnych. </w:t>
      </w:r>
    </w:p>
    <w:p w14:paraId="05DF6DC5" w14:textId="77777777" w:rsidR="005B285E" w:rsidRPr="005B285E" w:rsidRDefault="005B285E" w:rsidP="005B285E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Sukcesywny zakup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dokonywany będzie w systemie sprzedaży bezgotówkowej. Fakturowanie będzie obejmowało każdorazowy zakup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. Faktura będzie płatna przelewem na wskazane w niej konto z terminem płatności 30 dni.</w:t>
      </w:r>
    </w:p>
    <w:p w14:paraId="6782D809" w14:textId="3E08E22F" w:rsidR="005B285E" w:rsidRPr="00532D2E" w:rsidRDefault="005B285E" w:rsidP="005B285E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umowy prognozowana ilość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</w:t>
      </w:r>
      <w:r w:rsidR="00546D96"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ulec zmianie</w:t>
      </w:r>
      <w:r w:rsidR="009217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A6B753" w14:textId="77777777" w:rsidR="00C71FD3" w:rsidRPr="00B96F45" w:rsidRDefault="005B285E" w:rsidP="005B285E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dokonywany będzie po cenie aktualnie obowiązującej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danego Wykonawcy w momencie zakupu, pomniejszonej o stały rabat podany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ofercie.</w:t>
      </w:r>
    </w:p>
    <w:p w14:paraId="13D3ADC4" w14:textId="77777777" w:rsidR="005B285E" w:rsidRPr="005B285E" w:rsidRDefault="005B285E" w:rsidP="005B285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warunków udziału w postępowaniu:</w:t>
      </w:r>
    </w:p>
    <w:p w14:paraId="3ABDFE09" w14:textId="77777777" w:rsidR="005B285E" w:rsidRPr="005B285E" w:rsidRDefault="005B285E" w:rsidP="005B285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koncesję na wykonywanie działalności gospodarczej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obrotu paliwami.</w:t>
      </w:r>
    </w:p>
    <w:p w14:paraId="25C78433" w14:textId="4701011B" w:rsidR="005B285E" w:rsidRPr="005B285E" w:rsidRDefault="005B285E" w:rsidP="005B285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musi posiadać fizyczną możliwość dostarczania i uzupełnian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gazem płynnym </w:t>
      </w:r>
      <w:r w:rsidR="00DC5CFB">
        <w:rPr>
          <w:rFonts w:ascii="Times New Roman" w:eastAsia="Times New Roman" w:hAnsi="Times New Roman" w:cs="Times New Roman"/>
          <w:sz w:val="24"/>
          <w:szCs w:val="24"/>
          <w:lang w:eastAsia="pl-PL"/>
        </w:rPr>
        <w:t>(ok. 10</w:t>
      </w:r>
      <w:r w:rsidR="00546D96"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– jednorazowo ok. 7000 litrów)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zbiornika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zlokalizowanego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Mickiewicza 12 w Chojnicach.</w:t>
      </w:r>
    </w:p>
    <w:p w14:paraId="722765B3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587AD" w14:textId="77777777" w:rsidR="005B285E" w:rsidRPr="005B285E" w:rsidRDefault="005B285E" w:rsidP="005B285E">
      <w:pPr>
        <w:numPr>
          <w:ilvl w:val="0"/>
          <w:numId w:val="4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oferty:</w:t>
      </w:r>
    </w:p>
    <w:p w14:paraId="73E2D73B" w14:textId="77777777" w:rsidR="005B285E" w:rsidRPr="005B285E" w:rsidRDefault="005B285E" w:rsidP="005B285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według formularza ofertowego stanowiącego załącznik nr 1 do zapytania ofertowego.</w:t>
      </w:r>
    </w:p>
    <w:p w14:paraId="43D54CCE" w14:textId="77777777" w:rsidR="005B285E" w:rsidRPr="005B285E" w:rsidRDefault="005B285E" w:rsidP="005B285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wszystkie koszty związane z przygotowaniem i złożeniem oferty.</w:t>
      </w:r>
    </w:p>
    <w:p w14:paraId="6571D397" w14:textId="77777777" w:rsidR="005B285E" w:rsidRPr="005B285E" w:rsidRDefault="005B285E" w:rsidP="005B285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 dokumenty:</w:t>
      </w:r>
    </w:p>
    <w:p w14:paraId="5843B036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 wypełnione wg wzoru stanowiącego załącznik nr 2 do zapytania ofertowego.</w:t>
      </w:r>
    </w:p>
    <w:p w14:paraId="37CBFE3B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Oświadczenie dotyczące jakości oferowanego paliwa – załącznik nr 3.</w:t>
      </w:r>
    </w:p>
    <w:p w14:paraId="1345C8C1" w14:textId="77777777" w:rsidR="005B285E" w:rsidRPr="005B285E" w:rsidRDefault="005B285E" w:rsidP="005B285E">
      <w:pPr>
        <w:numPr>
          <w:ilvl w:val="0"/>
          <w:numId w:val="13"/>
        </w:numPr>
        <w:spacing w:after="0" w:line="276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Kserokopię poświadczoną za zgodność z oryginałem niezbędnych uprawnień do wykonywania przedmiotowego zadania tj. koncesji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wykonywanie działalności gospodarczej w zakresie obrotu paliwami</w:t>
      </w:r>
      <w:r w:rsidR="00546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płynnymi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3358BF" w14:textId="77777777" w:rsidR="005B285E" w:rsidRPr="005B285E" w:rsidRDefault="005B285E" w:rsidP="005B285E">
      <w:pPr>
        <w:numPr>
          <w:ilvl w:val="0"/>
          <w:numId w:val="5"/>
        </w:numPr>
        <w:tabs>
          <w:tab w:val="left" w:pos="156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07E07FEA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7F678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 ZAMÓWIENIA LUB TERMIN WYKONANIA: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D737DB" w14:textId="6298F9E2" w:rsidR="005B285E" w:rsidRPr="005B285E" w:rsidRDefault="00B96F45" w:rsidP="005B285E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</w:t>
      </w:r>
      <w:r w:rsidR="001D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31.12.2024</w:t>
      </w:r>
      <w:r w:rsidR="005B285E" w:rsidRPr="00B96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86935D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04994" w14:textId="77777777" w:rsidR="005B285E" w:rsidRPr="005B285E" w:rsidRDefault="005B285E" w:rsidP="005B285E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ofert:</w:t>
      </w:r>
    </w:p>
    <w:p w14:paraId="1FA370BC" w14:textId="74CD6C8A" w:rsidR="005B285E" w:rsidRPr="005B285E" w:rsidRDefault="005B285E" w:rsidP="005B285E">
      <w:pPr>
        <w:numPr>
          <w:ilvl w:val="0"/>
          <w:numId w:val="7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należy złożyć </w:t>
      </w:r>
      <w:r w:rsidR="004F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24</w:t>
      </w:r>
      <w:r w:rsidR="001D5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2024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11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zaklejonej kopercie:</w:t>
      </w:r>
    </w:p>
    <w:p w14:paraId="5C289817" w14:textId="77777777" w:rsidR="005B285E" w:rsidRPr="005B285E" w:rsidRDefault="005B285E" w:rsidP="005B285E">
      <w:pPr>
        <w:numPr>
          <w:ilvl w:val="0"/>
          <w:numId w:val="8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od poniedziałku do piątku w godz. 7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, wtorki 8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-16</w:t>
      </w:r>
      <w:r w:rsidRPr="005B2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w:</w:t>
      </w:r>
    </w:p>
    <w:p w14:paraId="1C5F8240" w14:textId="77777777" w:rsidR="005B285E" w:rsidRPr="005B285E" w:rsidRDefault="005B285E" w:rsidP="005B285E">
      <w:pPr>
        <w:spacing w:after="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Biurze Podawczym Urzędu Miejskiego w Chojnicach</w:t>
      </w:r>
    </w:p>
    <w:p w14:paraId="17148734" w14:textId="77777777" w:rsidR="005B285E" w:rsidRPr="005B285E" w:rsidRDefault="005B285E" w:rsidP="005B285E">
      <w:pPr>
        <w:spacing w:after="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Stary Rynek 1, 89-600 Chojnice</w:t>
      </w:r>
    </w:p>
    <w:p w14:paraId="099380FA" w14:textId="77777777" w:rsidR="005B285E" w:rsidRPr="005B285E" w:rsidRDefault="005B285E" w:rsidP="005B285E">
      <w:pPr>
        <w:spacing w:after="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C7BB4D" w14:textId="77777777" w:rsidR="005B285E" w:rsidRPr="005B285E" w:rsidRDefault="005B285E" w:rsidP="005B28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należy wpisać: Nazwę i adres Wykonawcy oraz:</w:t>
      </w:r>
    </w:p>
    <w:p w14:paraId="5B6979EC" w14:textId="77777777" w:rsidR="005B285E" w:rsidRPr="005B285E" w:rsidRDefault="005B285E" w:rsidP="005B285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„Bezgotówkowy, sukcesywny zakup i dostawa  </w:t>
      </w:r>
      <w:r w:rsidR="00A25A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gazu płynnego LPG do zbiornika zlokalizowanego</w:t>
      </w:r>
      <w:r w:rsidRPr="005B2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terenie Stadionu Miejskiego </w:t>
      </w:r>
      <w:r w:rsidRPr="005B2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„Chojniczanka 1930” przy ul. Mickiewicza 12”</w:t>
      </w:r>
    </w:p>
    <w:p w14:paraId="787743CC" w14:textId="77777777" w:rsidR="005B285E" w:rsidRPr="005B285E" w:rsidRDefault="005B285E" w:rsidP="005B285E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pocztową na adres Urzędu Miejskiego w Chojnicach,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Sportu i Współpracy z Organizacjami Pozarządowymi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Stary Rynek 1, 89-600 Chojnice – </w:t>
      </w: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decyduje data wpływu oferty.</w:t>
      </w:r>
    </w:p>
    <w:p w14:paraId="1270ECFC" w14:textId="77777777" w:rsidR="005B285E" w:rsidRPr="005B285E" w:rsidRDefault="005B285E" w:rsidP="005B2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04D67" w14:textId="3D1DC15E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</w:t>
      </w:r>
      <w:r w:rsidR="00351342">
        <w:rPr>
          <w:rFonts w:ascii="Times New Roman" w:eastAsia="Times New Roman" w:hAnsi="Times New Roman" w:cs="Times New Roman"/>
          <w:sz w:val="24"/>
          <w:szCs w:val="24"/>
          <w:lang w:eastAsia="pl-PL"/>
        </w:rPr>
        <w:t>rminie nie będą brane pod uwagę.</w:t>
      </w:r>
    </w:p>
    <w:p w14:paraId="6AE61154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3A41A" w14:textId="77777777" w:rsidR="005B285E" w:rsidRPr="005B285E" w:rsidRDefault="005B285E" w:rsidP="005B285E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kryteriów, którymi Zamawiający będzie się kierował przy wyborze oferty wraz z podaniem znaczenia tych kryteriów, sposobu oceny ofert:</w:t>
      </w:r>
    </w:p>
    <w:p w14:paraId="332B322B" w14:textId="2072DBFC" w:rsidR="005B285E" w:rsidRPr="005B285E" w:rsidRDefault="005B285E" w:rsidP="005B285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cenę jednego litra </w:t>
      </w:r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>lpg</w:t>
      </w:r>
      <w:proofErr w:type="spellEnd"/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dostawą) obowiązującą u danego </w:t>
      </w:r>
      <w:r w:rsidRPr="0036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1D5A58" w:rsidRPr="00362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</w:t>
      </w:r>
      <w:r w:rsidR="00C0119C" w:rsidRPr="00362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dniu 22</w:t>
      </w:r>
      <w:r w:rsidR="001D5A58" w:rsidRPr="00362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stycznia 2024</w:t>
      </w:r>
      <w:r w:rsidRPr="00362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roku</w:t>
      </w:r>
      <w:r w:rsidRPr="00362C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30625B" w14:textId="77777777" w:rsidR="005B285E" w:rsidRPr="005B285E" w:rsidRDefault="005B285E" w:rsidP="005B285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wysokość udzielonego rabatu. Udzielony rabat nie ulega zmianie przez cały okres trwania umowy i nie może wynieść 0. Każdorazowo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będzie on odliczany od ceny detalicznej za litr </w:t>
      </w:r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>lpg</w:t>
      </w:r>
      <w:proofErr w:type="spellEnd"/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u danego Wykonawcy w dniu jego dostawy. Dostawca winien umieszczać na fakturze obowiązującą cenę dla Zamawiającego po odliczeniu w/w rabatu.</w:t>
      </w:r>
    </w:p>
    <w:p w14:paraId="2A3A0285" w14:textId="77777777" w:rsidR="005B285E" w:rsidRPr="005B285E" w:rsidRDefault="005B285E" w:rsidP="005B285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najkorzystniejszej oferty zamówienia na dostawę </w:t>
      </w:r>
      <w:r w:rsidR="00A25AD0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będzie się kierował następującymi kryteriami:</w:t>
      </w:r>
      <w:r w:rsidRPr="005B28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14:paraId="0E7F6A68" w14:textId="77777777" w:rsidR="005B285E" w:rsidRPr="005B285E" w:rsidRDefault="005B285E" w:rsidP="005B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1D333" w14:textId="41465A85" w:rsidR="005B285E" w:rsidRPr="005B285E" w:rsidRDefault="005B285E" w:rsidP="005B285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oferowana cena brutto 1 litra </w:t>
      </w:r>
      <w:r w:rsidR="0096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płynnego </w:t>
      </w:r>
      <w:proofErr w:type="spellStart"/>
      <w:r w:rsidR="00965D18">
        <w:rPr>
          <w:rFonts w:ascii="Times New Roman" w:eastAsia="Times New Roman" w:hAnsi="Times New Roman" w:cs="Times New Roman"/>
          <w:sz w:val="24"/>
          <w:szCs w:val="24"/>
          <w:lang w:eastAsia="pl-PL"/>
        </w:rPr>
        <w:t>lpg</w:t>
      </w:r>
      <w:proofErr w:type="spellEnd"/>
      <w:r w:rsidR="0096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D5A58" w:rsidRPr="0034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C0119C" w:rsidRPr="0034320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1D5A58" w:rsidRPr="00343207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.01.2024</w:t>
      </w:r>
      <w:r w:rsidRPr="0034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uwzględnieniu </w:t>
      </w:r>
      <w:r w:rsidRPr="005B2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rabatu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100%</w:t>
      </w: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znaczenia</w:t>
      </w:r>
    </w:p>
    <w:p w14:paraId="31B026F1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Maksymalna liczba punktów do uzyskania wynosi 100. </w:t>
      </w:r>
    </w:p>
    <w:p w14:paraId="4DD2B61B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0F962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left="1418"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punktów przyznana ofercie zostanie obliczona wg wzoru:</w:t>
      </w:r>
    </w:p>
    <w:p w14:paraId="658BFAB1" w14:textId="77777777" w:rsidR="005B285E" w:rsidRPr="005B285E" w:rsidRDefault="005B285E" w:rsidP="005B285E">
      <w:pPr>
        <w:tabs>
          <w:tab w:val="left" w:pos="9860"/>
        </w:tabs>
        <w:spacing w:after="0" w:line="240" w:lineRule="auto"/>
        <w:ind w:left="1418" w:right="-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1D4D30" w14:textId="77777777" w:rsidR="005B285E" w:rsidRPr="005B285E" w:rsidRDefault="005B285E" w:rsidP="00A25AD0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najniższa cena  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lpg</w:t>
      </w:r>
      <w:proofErr w:type="spellEnd"/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dostawą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uwzględnieniu rabatu</w:t>
      </w:r>
    </w:p>
    <w:p w14:paraId="6D271210" w14:textId="77777777" w:rsidR="005B285E" w:rsidRPr="005B285E" w:rsidRDefault="00A25AD0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                                      </w:t>
      </w:r>
      <w:r w:rsidR="005B285E" w:rsidRPr="005B285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----------------------------------------   </w:t>
      </w: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                     </w:t>
      </w:r>
      <w:r w:rsidR="005B285E" w:rsidRPr="005B285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pl-PL"/>
        </w:rPr>
        <w:t xml:space="preserve"> </w:t>
      </w:r>
      <w:r w:rsidR="005B285E"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 100</w:t>
      </w:r>
    </w:p>
    <w:p w14:paraId="0EECD1AC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gazu płynnego </w:t>
      </w:r>
      <w:proofErr w:type="spellStart"/>
      <w:r w:rsidR="00A25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lpg</w:t>
      </w:r>
      <w:proofErr w:type="spellEnd"/>
    </w:p>
    <w:p w14:paraId="2E346FA7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dostawą oferty badanej</w:t>
      </w:r>
    </w:p>
    <w:p w14:paraId="2CAC2E0A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uwzględnieniu rabatu</w:t>
      </w:r>
    </w:p>
    <w:p w14:paraId="646EFD56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9C5EE" w14:textId="77777777" w:rsidR="005B285E" w:rsidRPr="005B285E" w:rsidRDefault="005B285E" w:rsidP="005B285E">
      <w:pPr>
        <w:spacing w:after="0" w:line="240" w:lineRule="auto"/>
        <w:ind w:left="-426"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063FE4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E0830" w14:textId="77777777" w:rsidR="005B285E" w:rsidRPr="005B285E" w:rsidRDefault="005B285E" w:rsidP="005B285E">
      <w:pPr>
        <w:numPr>
          <w:ilvl w:val="0"/>
          <w:numId w:val="11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 postępowania o udzielenie zamówienia:</w:t>
      </w:r>
    </w:p>
    <w:p w14:paraId="341CE4AB" w14:textId="77777777" w:rsidR="005B285E" w:rsidRPr="005B285E" w:rsidRDefault="005B285E" w:rsidP="005B285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odwołania zapytania w przypadku zaistnienia uzasadnionych przyczyn jak również prawo unieważnienia zapytania bez podania przyczyn.</w:t>
      </w:r>
    </w:p>
    <w:p w14:paraId="537D35AF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151F2" w14:textId="77777777" w:rsidR="005B285E" w:rsidRP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zagadnień technicznych i organizacyjnych związanych z zapytaniem należy kontaktować się z przedstawicielem Zamawiaj</w:t>
      </w:r>
      <w:r w:rsidRPr="005B285E">
        <w:rPr>
          <w:rFonts w:ascii="Times New Roman" w:eastAsia="TimesNewRoman,Bold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5B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cego:</w:t>
      </w:r>
    </w:p>
    <w:p w14:paraId="4D315C72" w14:textId="77777777" w:rsidR="005B285E" w:rsidRPr="005B285E" w:rsidRDefault="005B285E" w:rsidP="005B285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 Sportu i Współpracy z Organizacjami Pozarządowymi</w:t>
      </w:r>
    </w:p>
    <w:p w14:paraId="79B46FB5" w14:textId="77777777" w:rsidR="005B285E" w:rsidRPr="005B285E" w:rsidRDefault="005B285E" w:rsidP="005B285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Buława</w:t>
      </w:r>
    </w:p>
    <w:p w14:paraId="1A2E5AFB" w14:textId="77777777" w:rsidR="005B285E" w:rsidRPr="005B285E" w:rsidRDefault="005B285E" w:rsidP="005B285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B2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B28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523972922</w:t>
      </w:r>
      <w:bookmarkStart w:id="1" w:name="_GoBack"/>
      <w:bookmarkEnd w:id="1"/>
    </w:p>
    <w:p w14:paraId="7F651C22" w14:textId="77777777" w:rsidR="005B285E" w:rsidRDefault="005B285E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u w:val="single"/>
          <w:lang w:val="de-DE" w:eastAsia="pl-PL"/>
        </w:rPr>
      </w:pPr>
      <w:proofErr w:type="spellStart"/>
      <w:r w:rsidRPr="005B28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B28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 </w:t>
      </w:r>
      <w:hyperlink r:id="rId7" w:history="1">
        <w:r w:rsidRPr="005B28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sop</w:t>
        </w:r>
        <w:r w:rsidRPr="005B285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de-DE" w:eastAsia="pl-PL"/>
          </w:rPr>
          <w:t>@miastochojnice.pl</w:t>
        </w:r>
      </w:hyperlink>
    </w:p>
    <w:p w14:paraId="0D779C6B" w14:textId="77777777" w:rsidR="00B82B0F" w:rsidRDefault="00B82B0F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pl-PL"/>
        </w:rPr>
      </w:pPr>
    </w:p>
    <w:p w14:paraId="40B860B4" w14:textId="77777777" w:rsidR="00B82B0F" w:rsidRDefault="00B82B0F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pl-PL"/>
        </w:rPr>
      </w:pPr>
    </w:p>
    <w:p w14:paraId="5D283C18" w14:textId="77777777" w:rsidR="00B82B0F" w:rsidRPr="00B82B0F" w:rsidRDefault="00B82B0F" w:rsidP="00B82B0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2B0F">
        <w:rPr>
          <w:rFonts w:ascii="Times New Roman" w:eastAsia="Times New Roman" w:hAnsi="Times New Roman" w:cs="Times New Roman"/>
          <w:lang w:eastAsia="pl-PL"/>
        </w:rPr>
        <w:t>Burmistrz Miasta Chojnice</w:t>
      </w:r>
    </w:p>
    <w:p w14:paraId="6B96399C" w14:textId="77777777" w:rsidR="00B82B0F" w:rsidRPr="00B82B0F" w:rsidRDefault="00B82B0F" w:rsidP="00B82B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2D0E27" w14:textId="77777777" w:rsidR="00B82B0F" w:rsidRPr="00B82B0F" w:rsidRDefault="00B82B0F" w:rsidP="00B82B0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2B0F">
        <w:rPr>
          <w:rFonts w:ascii="Times New Roman" w:eastAsia="Times New Roman" w:hAnsi="Times New Roman" w:cs="Times New Roman"/>
          <w:lang w:eastAsia="pl-PL"/>
        </w:rPr>
        <w:t>dr inż. Arseniusz Finster</w:t>
      </w:r>
    </w:p>
    <w:p w14:paraId="7C62BD31" w14:textId="77777777" w:rsidR="00B82B0F" w:rsidRDefault="00B82B0F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pl-PL"/>
        </w:rPr>
      </w:pPr>
    </w:p>
    <w:p w14:paraId="7300FEE7" w14:textId="77777777" w:rsidR="00B82B0F" w:rsidRDefault="00B82B0F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pl-PL"/>
        </w:rPr>
      </w:pPr>
    </w:p>
    <w:p w14:paraId="4484F15E" w14:textId="77777777" w:rsidR="00B82B0F" w:rsidRDefault="00B82B0F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pl-PL"/>
        </w:rPr>
      </w:pPr>
    </w:p>
    <w:p w14:paraId="3B2C7F16" w14:textId="77777777" w:rsidR="00B82B0F" w:rsidRPr="00B82B0F" w:rsidRDefault="00B82B0F" w:rsidP="005B28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de-DE" w:eastAsia="pl-PL"/>
        </w:rPr>
      </w:pPr>
    </w:p>
    <w:p w14:paraId="2DB60B8B" w14:textId="77777777" w:rsidR="005B285E" w:rsidRPr="00B82B0F" w:rsidRDefault="005B285E" w:rsidP="005B285E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B82B0F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Załączniki:</w:t>
      </w:r>
    </w:p>
    <w:p w14:paraId="3BE59595" w14:textId="77777777" w:rsidR="005B285E" w:rsidRPr="00B82B0F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82B0F">
        <w:rPr>
          <w:rFonts w:ascii="Times New Roman" w:eastAsia="Times New Roman" w:hAnsi="Times New Roman" w:cs="Times New Roman"/>
          <w:sz w:val="20"/>
          <w:szCs w:val="24"/>
          <w:lang w:eastAsia="pl-PL"/>
        </w:rPr>
        <w:t>Formularz ofertowy.</w:t>
      </w:r>
    </w:p>
    <w:p w14:paraId="71A856E8" w14:textId="77777777" w:rsidR="005B285E" w:rsidRPr="00B82B0F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82B0F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 o spełnianiu warunków udziału w postępowaniu.</w:t>
      </w:r>
    </w:p>
    <w:p w14:paraId="621B040E" w14:textId="77777777" w:rsidR="005B285E" w:rsidRPr="00B82B0F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82B0F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 dotyczące jakości oferowanego paliwa.</w:t>
      </w:r>
    </w:p>
    <w:p w14:paraId="41777E01" w14:textId="77777777" w:rsidR="005B285E" w:rsidRPr="00B82B0F" w:rsidRDefault="005B285E" w:rsidP="005B285E">
      <w:pPr>
        <w:numPr>
          <w:ilvl w:val="0"/>
          <w:numId w:val="12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82B0F">
        <w:rPr>
          <w:rFonts w:ascii="Times New Roman" w:eastAsia="Times New Roman" w:hAnsi="Times New Roman" w:cs="Times New Roman"/>
          <w:sz w:val="20"/>
          <w:szCs w:val="24"/>
          <w:lang w:eastAsia="pl-PL"/>
        </w:rPr>
        <w:t>Wzór umowy</w:t>
      </w:r>
    </w:p>
    <w:p w14:paraId="2029BBF0" w14:textId="77777777"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 w:rsidSect="00FB4BF5">
      <w:footerReference w:type="default" r:id="rId8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0CE1C" w14:textId="77777777" w:rsidR="00FD4536" w:rsidRDefault="00FD4536">
      <w:pPr>
        <w:spacing w:after="0" w:line="240" w:lineRule="auto"/>
      </w:pPr>
      <w:r>
        <w:separator/>
      </w:r>
    </w:p>
  </w:endnote>
  <w:endnote w:type="continuationSeparator" w:id="0">
    <w:p w14:paraId="57111992" w14:textId="77777777" w:rsidR="00FD4536" w:rsidRDefault="00FD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228046"/>
      <w:docPartObj>
        <w:docPartGallery w:val="Page Numbers (Bottom of Page)"/>
        <w:docPartUnique/>
      </w:docPartObj>
    </w:sdtPr>
    <w:sdtEndPr/>
    <w:sdtContent>
      <w:p w14:paraId="3ECE8EF0" w14:textId="77777777" w:rsidR="000547B5" w:rsidRDefault="005B2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CC1">
          <w:rPr>
            <w:noProof/>
          </w:rPr>
          <w:t>2</w:t>
        </w:r>
        <w:r>
          <w:fldChar w:fldCharType="end"/>
        </w:r>
      </w:p>
    </w:sdtContent>
  </w:sdt>
  <w:p w14:paraId="154E5054" w14:textId="77777777" w:rsidR="000547B5" w:rsidRDefault="00054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2B0A" w14:textId="77777777" w:rsidR="00FD4536" w:rsidRDefault="00FD4536">
      <w:pPr>
        <w:spacing w:after="0" w:line="240" w:lineRule="auto"/>
      </w:pPr>
      <w:r>
        <w:separator/>
      </w:r>
    </w:p>
  </w:footnote>
  <w:footnote w:type="continuationSeparator" w:id="0">
    <w:p w14:paraId="541342A2" w14:textId="77777777" w:rsidR="00FD4536" w:rsidRDefault="00FD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559"/>
    <w:multiLevelType w:val="hybridMultilevel"/>
    <w:tmpl w:val="3D40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416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D0B27"/>
    <w:multiLevelType w:val="hybridMultilevel"/>
    <w:tmpl w:val="F3B06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EA48B3"/>
    <w:multiLevelType w:val="hybridMultilevel"/>
    <w:tmpl w:val="EBB28CFE"/>
    <w:lvl w:ilvl="0" w:tplc="56F0B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45D4"/>
    <w:multiLevelType w:val="hybridMultilevel"/>
    <w:tmpl w:val="52DC335A"/>
    <w:lvl w:ilvl="0" w:tplc="FB848D3A">
      <w:start w:val="6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64EF3"/>
    <w:multiLevelType w:val="hybridMultilevel"/>
    <w:tmpl w:val="09489376"/>
    <w:lvl w:ilvl="0" w:tplc="C6A2E178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0D15"/>
    <w:multiLevelType w:val="hybridMultilevel"/>
    <w:tmpl w:val="242039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715861"/>
    <w:multiLevelType w:val="hybridMultilevel"/>
    <w:tmpl w:val="88FCB9F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580632B7"/>
    <w:multiLevelType w:val="hybridMultilevel"/>
    <w:tmpl w:val="F476DA4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C83518B"/>
    <w:multiLevelType w:val="hybridMultilevel"/>
    <w:tmpl w:val="F7CAA606"/>
    <w:lvl w:ilvl="0" w:tplc="CAE438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028AC"/>
    <w:multiLevelType w:val="hybridMultilevel"/>
    <w:tmpl w:val="E45E9B2E"/>
    <w:lvl w:ilvl="0" w:tplc="D51C0F52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6FFA"/>
    <w:multiLevelType w:val="hybridMultilevel"/>
    <w:tmpl w:val="1D2CA2B8"/>
    <w:lvl w:ilvl="0" w:tplc="EAAEA2A6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F5712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615FBF"/>
    <w:multiLevelType w:val="hybridMultilevel"/>
    <w:tmpl w:val="BA84E270"/>
    <w:lvl w:ilvl="0" w:tplc="A0B02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5E"/>
    <w:rsid w:val="000234C6"/>
    <w:rsid w:val="000547B5"/>
    <w:rsid w:val="000675E4"/>
    <w:rsid w:val="00077249"/>
    <w:rsid w:val="000D1027"/>
    <w:rsid w:val="00133C2B"/>
    <w:rsid w:val="001D5A58"/>
    <w:rsid w:val="001D697E"/>
    <w:rsid w:val="00246B0E"/>
    <w:rsid w:val="0027681E"/>
    <w:rsid w:val="00277FED"/>
    <w:rsid w:val="002F30C9"/>
    <w:rsid w:val="0033795C"/>
    <w:rsid w:val="00343207"/>
    <w:rsid w:val="00347E80"/>
    <w:rsid w:val="00351342"/>
    <w:rsid w:val="0035647E"/>
    <w:rsid w:val="00362CEA"/>
    <w:rsid w:val="00377984"/>
    <w:rsid w:val="004F0B3C"/>
    <w:rsid w:val="005144C9"/>
    <w:rsid w:val="00532D2E"/>
    <w:rsid w:val="00535CB3"/>
    <w:rsid w:val="00546D96"/>
    <w:rsid w:val="005B285E"/>
    <w:rsid w:val="00673009"/>
    <w:rsid w:val="006972F9"/>
    <w:rsid w:val="006C43C0"/>
    <w:rsid w:val="006F5CA5"/>
    <w:rsid w:val="007342C4"/>
    <w:rsid w:val="00791B68"/>
    <w:rsid w:val="008B676B"/>
    <w:rsid w:val="008D070D"/>
    <w:rsid w:val="00921757"/>
    <w:rsid w:val="00965D18"/>
    <w:rsid w:val="00980CC1"/>
    <w:rsid w:val="009F17F4"/>
    <w:rsid w:val="00A25AD0"/>
    <w:rsid w:val="00B82B0F"/>
    <w:rsid w:val="00B96F45"/>
    <w:rsid w:val="00B97BCA"/>
    <w:rsid w:val="00BD14B7"/>
    <w:rsid w:val="00BD7634"/>
    <w:rsid w:val="00C0119C"/>
    <w:rsid w:val="00C465EA"/>
    <w:rsid w:val="00C71FD3"/>
    <w:rsid w:val="00C8251A"/>
    <w:rsid w:val="00CF1D79"/>
    <w:rsid w:val="00CF60B4"/>
    <w:rsid w:val="00D163E2"/>
    <w:rsid w:val="00DC5CFB"/>
    <w:rsid w:val="00E05164"/>
    <w:rsid w:val="00E2369B"/>
    <w:rsid w:val="00E70E1D"/>
    <w:rsid w:val="00E8635F"/>
    <w:rsid w:val="00F25901"/>
    <w:rsid w:val="00F404DF"/>
    <w:rsid w:val="00F935E3"/>
    <w:rsid w:val="00FB4BF5"/>
    <w:rsid w:val="00FB5BE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136C"/>
  <w15:chartTrackingRefBased/>
  <w15:docId w15:val="{A015B714-2803-4D4B-A953-B6D33D42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28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p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14</cp:revision>
  <cp:lastPrinted>2024-01-17T07:12:00Z</cp:lastPrinted>
  <dcterms:created xsi:type="dcterms:W3CDTF">2024-01-16T12:06:00Z</dcterms:created>
  <dcterms:modified xsi:type="dcterms:W3CDTF">2024-01-17T07:15:00Z</dcterms:modified>
</cp:coreProperties>
</file>