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E7EA" w14:textId="77777777" w:rsidR="001048BE" w:rsidRDefault="001048BE" w:rsidP="001048BE">
      <w:pPr>
        <w:jc w:val="center"/>
        <w:rPr>
          <w:b/>
        </w:rPr>
      </w:pPr>
      <w:r>
        <w:rPr>
          <w:b/>
        </w:rPr>
        <w:t>UCHWAŁA  Nr …………………</w:t>
      </w:r>
    </w:p>
    <w:p w14:paraId="35E1C451" w14:textId="77777777" w:rsidR="001048BE" w:rsidRPr="00EB4C7D" w:rsidRDefault="001048BE" w:rsidP="001048BE">
      <w:pPr>
        <w:jc w:val="center"/>
        <w:rPr>
          <w:b/>
        </w:rPr>
      </w:pPr>
      <w:r>
        <w:rPr>
          <w:b/>
        </w:rPr>
        <w:t>RADY MIEJSKIEJ W CHOJNICACH</w:t>
      </w:r>
    </w:p>
    <w:p w14:paraId="313515C4" w14:textId="77777777" w:rsidR="001048BE" w:rsidRDefault="001048BE" w:rsidP="001048BE">
      <w:pPr>
        <w:jc w:val="center"/>
      </w:pPr>
      <w:r w:rsidRPr="00EB4C7D">
        <w:t>z dnia</w:t>
      </w:r>
      <w:r>
        <w:t xml:space="preserve"> ………………. 2022 r.</w:t>
      </w:r>
    </w:p>
    <w:p w14:paraId="5C90DED6" w14:textId="77777777" w:rsidR="001048BE" w:rsidRDefault="001048BE" w:rsidP="001048BE"/>
    <w:p w14:paraId="3CC1A164" w14:textId="77777777" w:rsidR="001048BE" w:rsidRDefault="001048BE" w:rsidP="001048BE">
      <w:pPr>
        <w:ind w:left="1418" w:hanging="1418"/>
        <w:jc w:val="both"/>
        <w:rPr>
          <w:sz w:val="26"/>
          <w:szCs w:val="26"/>
        </w:rPr>
      </w:pPr>
      <w:r w:rsidRPr="00C27673">
        <w:rPr>
          <w:sz w:val="26"/>
          <w:szCs w:val="26"/>
        </w:rPr>
        <w:t xml:space="preserve">w sprawie: </w:t>
      </w:r>
      <w:r w:rsidRPr="00C27673">
        <w:rPr>
          <w:sz w:val="26"/>
          <w:szCs w:val="26"/>
        </w:rPr>
        <w:tab/>
      </w:r>
      <w:r>
        <w:rPr>
          <w:sz w:val="26"/>
          <w:szCs w:val="26"/>
        </w:rPr>
        <w:t xml:space="preserve">ustalenia </w:t>
      </w:r>
      <w:r w:rsidRPr="00D521F0">
        <w:rPr>
          <w:sz w:val="26"/>
          <w:szCs w:val="26"/>
        </w:rPr>
        <w:t>cen biletów</w:t>
      </w:r>
      <w:r>
        <w:rPr>
          <w:sz w:val="26"/>
          <w:szCs w:val="26"/>
        </w:rPr>
        <w:t xml:space="preserve"> i</w:t>
      </w:r>
      <w:r w:rsidRPr="00D521F0">
        <w:rPr>
          <w:sz w:val="26"/>
          <w:szCs w:val="26"/>
        </w:rPr>
        <w:t xml:space="preserve"> opłat w publicznym transporcie zbiorowym organizowanym przez </w:t>
      </w:r>
      <w:r>
        <w:rPr>
          <w:sz w:val="26"/>
          <w:szCs w:val="26"/>
        </w:rPr>
        <w:t xml:space="preserve">Gminę Miejską Chojnice </w:t>
      </w:r>
    </w:p>
    <w:p w14:paraId="6B595783" w14:textId="77777777" w:rsidR="001048BE" w:rsidRDefault="001048BE" w:rsidP="001048BE">
      <w:pPr>
        <w:rPr>
          <w:sz w:val="26"/>
          <w:szCs w:val="26"/>
        </w:rPr>
      </w:pPr>
    </w:p>
    <w:p w14:paraId="5D7F22CA" w14:textId="77777777" w:rsidR="001048BE" w:rsidRDefault="001048BE" w:rsidP="001048BE">
      <w:pPr>
        <w:rPr>
          <w:b/>
        </w:rPr>
      </w:pPr>
    </w:p>
    <w:p w14:paraId="7166964B" w14:textId="77777777" w:rsidR="001048BE" w:rsidRDefault="001048BE" w:rsidP="001048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Na podstawie art. 7 ust. 1 pkt 4, art. 18 </w:t>
      </w:r>
      <w:r w:rsidRPr="007244F3">
        <w:rPr>
          <w:sz w:val="26"/>
          <w:szCs w:val="26"/>
        </w:rPr>
        <w:t>ust. 2 pkt 15 i art. 40 ust. 1 ustawy z dnia 8 marca 1990r. o samorządzie gminnym (tekst jednolity: Dz. U. z 2022</w:t>
      </w:r>
      <w:r>
        <w:rPr>
          <w:sz w:val="26"/>
          <w:szCs w:val="26"/>
        </w:rPr>
        <w:t xml:space="preserve"> </w:t>
      </w:r>
      <w:r w:rsidRPr="007244F3">
        <w:rPr>
          <w:sz w:val="26"/>
          <w:szCs w:val="26"/>
        </w:rPr>
        <w:t>r. poz. 559, 583</w:t>
      </w:r>
      <w:r>
        <w:rPr>
          <w:sz w:val="26"/>
          <w:szCs w:val="26"/>
        </w:rPr>
        <w:t>, 1005, 1079</w:t>
      </w:r>
      <w:r w:rsidRPr="007244F3">
        <w:rPr>
          <w:sz w:val="26"/>
          <w:szCs w:val="26"/>
        </w:rPr>
        <w:t xml:space="preserve">), </w:t>
      </w:r>
      <w:r w:rsidRPr="007244F3">
        <w:rPr>
          <w:rStyle w:val="markedcontent"/>
          <w:sz w:val="26"/>
          <w:szCs w:val="26"/>
        </w:rPr>
        <w:t xml:space="preserve">art. 15 ust. 1 pkt 10, art. 50a ust. 1 i art. 50b ustawy </w:t>
      </w:r>
      <w:r>
        <w:rPr>
          <w:rStyle w:val="markedcontent"/>
          <w:sz w:val="26"/>
          <w:szCs w:val="26"/>
        </w:rPr>
        <w:br/>
      </w:r>
      <w:r w:rsidRPr="007244F3">
        <w:rPr>
          <w:rStyle w:val="markedcontent"/>
          <w:sz w:val="26"/>
          <w:szCs w:val="26"/>
        </w:rPr>
        <w:t>z dnia 16 grudnia 2010 r.</w:t>
      </w:r>
      <w:r>
        <w:rPr>
          <w:rStyle w:val="markedcontent"/>
          <w:sz w:val="26"/>
          <w:szCs w:val="26"/>
        </w:rPr>
        <w:t xml:space="preserve"> </w:t>
      </w:r>
      <w:r w:rsidRPr="007244F3">
        <w:rPr>
          <w:rStyle w:val="markedcontent"/>
          <w:sz w:val="26"/>
          <w:szCs w:val="26"/>
        </w:rPr>
        <w:t>o publicznym transporcie zbiorowym (tekst jednolity: Dz.U. z 202</w:t>
      </w:r>
      <w:r>
        <w:rPr>
          <w:rStyle w:val="markedcontent"/>
          <w:sz w:val="26"/>
          <w:szCs w:val="26"/>
        </w:rPr>
        <w:t xml:space="preserve">2 </w:t>
      </w:r>
      <w:r w:rsidRPr="007244F3">
        <w:rPr>
          <w:rStyle w:val="markedcontent"/>
          <w:sz w:val="26"/>
          <w:szCs w:val="26"/>
        </w:rPr>
        <w:t>r. poz.</w:t>
      </w:r>
      <w:r>
        <w:rPr>
          <w:rStyle w:val="markedcontent"/>
          <w:sz w:val="26"/>
          <w:szCs w:val="26"/>
        </w:rPr>
        <w:t xml:space="preserve"> 1343</w:t>
      </w:r>
      <w:r w:rsidRPr="007244F3">
        <w:rPr>
          <w:rStyle w:val="markedcontent"/>
          <w:sz w:val="26"/>
          <w:szCs w:val="26"/>
        </w:rPr>
        <w:t>),</w:t>
      </w:r>
      <w:r>
        <w:rPr>
          <w:rStyle w:val="markedcontent"/>
          <w:sz w:val="26"/>
          <w:szCs w:val="26"/>
        </w:rPr>
        <w:t xml:space="preserve"> </w:t>
      </w:r>
      <w:r w:rsidRPr="00E9581D">
        <w:rPr>
          <w:rStyle w:val="markedcontent"/>
          <w:sz w:val="26"/>
          <w:szCs w:val="26"/>
        </w:rPr>
        <w:t>art. 4 ust. 1 pkt 2 ustawy z dnia</w:t>
      </w:r>
      <w:r>
        <w:rPr>
          <w:sz w:val="26"/>
          <w:szCs w:val="26"/>
        </w:rPr>
        <w:t xml:space="preserve"> </w:t>
      </w:r>
      <w:r w:rsidRPr="00E9581D">
        <w:rPr>
          <w:rStyle w:val="markedcontent"/>
          <w:sz w:val="26"/>
          <w:szCs w:val="26"/>
        </w:rPr>
        <w:t>20 grudnia 1996 r. o gospodarce komunalnej</w:t>
      </w:r>
      <w:r>
        <w:rPr>
          <w:sz w:val="26"/>
          <w:szCs w:val="26"/>
        </w:rPr>
        <w:t xml:space="preserve"> (tekst jednolity: Dz. U. z 2021r. poz.679), </w:t>
      </w:r>
      <w:r w:rsidRPr="00E9581D">
        <w:rPr>
          <w:rStyle w:val="markedcontent"/>
          <w:sz w:val="26"/>
          <w:szCs w:val="26"/>
        </w:rPr>
        <w:t>art. 34a</w:t>
      </w:r>
      <w:r>
        <w:rPr>
          <w:sz w:val="26"/>
          <w:szCs w:val="26"/>
        </w:rPr>
        <w:t xml:space="preserve"> </w:t>
      </w:r>
      <w:r w:rsidRPr="00E9581D">
        <w:rPr>
          <w:rStyle w:val="markedcontent"/>
          <w:sz w:val="26"/>
          <w:szCs w:val="26"/>
        </w:rPr>
        <w:t xml:space="preserve">ust. 2 ustawy z dnia </w:t>
      </w:r>
      <w:r>
        <w:rPr>
          <w:rStyle w:val="markedcontent"/>
          <w:sz w:val="26"/>
          <w:szCs w:val="26"/>
        </w:rPr>
        <w:br/>
      </w:r>
      <w:r w:rsidRPr="00E9581D">
        <w:rPr>
          <w:rStyle w:val="markedcontent"/>
          <w:sz w:val="26"/>
          <w:szCs w:val="26"/>
        </w:rPr>
        <w:t>15 listopada 1984 r. Prawo przewozowe (</w:t>
      </w:r>
      <w:r>
        <w:rPr>
          <w:sz w:val="26"/>
          <w:szCs w:val="26"/>
        </w:rPr>
        <w:t xml:space="preserve">tekst jednolity: </w:t>
      </w:r>
      <w:r w:rsidRPr="00E9581D">
        <w:rPr>
          <w:rStyle w:val="markedcontent"/>
          <w:sz w:val="26"/>
          <w:szCs w:val="26"/>
        </w:rPr>
        <w:t>Dz.U. z 2020r. poz. 8),</w:t>
      </w:r>
      <w:r>
        <w:rPr>
          <w:sz w:val="26"/>
          <w:szCs w:val="26"/>
        </w:rPr>
        <w:t xml:space="preserve"> </w:t>
      </w:r>
      <w:r w:rsidRPr="00CC003F">
        <w:rPr>
          <w:sz w:val="26"/>
          <w:szCs w:val="26"/>
        </w:rPr>
        <w:t>uchwala się, co następuje:</w:t>
      </w:r>
    </w:p>
    <w:p w14:paraId="07A09F34" w14:textId="77777777" w:rsidR="001048BE" w:rsidRDefault="001048BE" w:rsidP="001048BE">
      <w:pPr>
        <w:jc w:val="both"/>
        <w:rPr>
          <w:sz w:val="26"/>
          <w:szCs w:val="26"/>
        </w:rPr>
      </w:pPr>
    </w:p>
    <w:p w14:paraId="38084D5B" w14:textId="77777777" w:rsidR="001048BE" w:rsidRDefault="001048BE" w:rsidP="001048BE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§ 1.</w:t>
      </w:r>
      <w:r>
        <w:rPr>
          <w:sz w:val="26"/>
          <w:szCs w:val="26"/>
        </w:rPr>
        <w:tab/>
      </w:r>
      <w:r w:rsidRPr="00E9581D">
        <w:rPr>
          <w:sz w:val="26"/>
          <w:szCs w:val="26"/>
        </w:rPr>
        <w:t xml:space="preserve">Ustala się ceny i opłaty za usługi przewozu osób, zwierząt oraz bagażu </w:t>
      </w:r>
      <w:r>
        <w:rPr>
          <w:sz w:val="26"/>
          <w:szCs w:val="26"/>
        </w:rPr>
        <w:br/>
      </w:r>
      <w:r w:rsidRPr="00E9581D">
        <w:rPr>
          <w:sz w:val="26"/>
          <w:szCs w:val="26"/>
        </w:rPr>
        <w:t>w publicznym transporcie</w:t>
      </w:r>
      <w:r>
        <w:rPr>
          <w:sz w:val="26"/>
          <w:szCs w:val="26"/>
        </w:rPr>
        <w:t xml:space="preserve"> </w:t>
      </w:r>
      <w:r w:rsidRPr="00E9581D">
        <w:rPr>
          <w:sz w:val="26"/>
          <w:szCs w:val="26"/>
        </w:rPr>
        <w:t xml:space="preserve">zbiorowym w zakresie zadania o charakterze użyteczności publicznej w gminnych przewozach pasażerskich </w:t>
      </w:r>
      <w:r w:rsidRPr="00D521F0">
        <w:rPr>
          <w:sz w:val="26"/>
          <w:szCs w:val="26"/>
        </w:rPr>
        <w:t>organizowany</w:t>
      </w:r>
      <w:r>
        <w:rPr>
          <w:sz w:val="26"/>
          <w:szCs w:val="26"/>
        </w:rPr>
        <w:t>ch</w:t>
      </w:r>
      <w:r w:rsidRPr="00D521F0">
        <w:rPr>
          <w:sz w:val="26"/>
          <w:szCs w:val="26"/>
        </w:rPr>
        <w:t xml:space="preserve"> przez </w:t>
      </w:r>
      <w:r>
        <w:rPr>
          <w:sz w:val="26"/>
          <w:szCs w:val="26"/>
        </w:rPr>
        <w:t xml:space="preserve">Gminę Miejską Chojnice - </w:t>
      </w:r>
      <w:r w:rsidRPr="00E9581D">
        <w:rPr>
          <w:sz w:val="26"/>
          <w:szCs w:val="26"/>
        </w:rPr>
        <w:t>zgodnie z załącznikiem do uchwały.</w:t>
      </w:r>
    </w:p>
    <w:p w14:paraId="318C7021" w14:textId="77777777" w:rsidR="001048BE" w:rsidRDefault="001048BE" w:rsidP="001048BE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§ 2.</w:t>
      </w:r>
      <w:r>
        <w:rPr>
          <w:sz w:val="26"/>
          <w:szCs w:val="26"/>
        </w:rPr>
        <w:tab/>
        <w:t>Ceny urzędowe uchwalone w niniejszej uchwale mają charakter cen maksymalnych.</w:t>
      </w:r>
    </w:p>
    <w:p w14:paraId="73B6742F" w14:textId="77777777" w:rsidR="001048BE" w:rsidRPr="009D3CD6" w:rsidRDefault="001048BE" w:rsidP="001048BE">
      <w:pPr>
        <w:ind w:left="426" w:hanging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>§ 3.</w:t>
      </w:r>
      <w:r>
        <w:rPr>
          <w:sz w:val="26"/>
          <w:szCs w:val="26"/>
        </w:rPr>
        <w:tab/>
      </w:r>
      <w:r w:rsidRPr="005E709F">
        <w:rPr>
          <w:sz w:val="26"/>
          <w:szCs w:val="26"/>
        </w:rPr>
        <w:t xml:space="preserve">Wykonanie </w:t>
      </w:r>
      <w:r w:rsidRPr="009D3CD6">
        <w:rPr>
          <w:sz w:val="26"/>
          <w:szCs w:val="26"/>
        </w:rPr>
        <w:t>uchwały powierza się Burmistrzowi Miasta Chojnice</w:t>
      </w:r>
      <w:r w:rsidRPr="009D3CD6">
        <w:rPr>
          <w:bCs/>
          <w:sz w:val="26"/>
          <w:szCs w:val="26"/>
        </w:rPr>
        <w:t>.</w:t>
      </w:r>
    </w:p>
    <w:p w14:paraId="399412E1" w14:textId="77777777" w:rsidR="001048BE" w:rsidRPr="009D3CD6" w:rsidRDefault="001048BE" w:rsidP="001048BE">
      <w:pPr>
        <w:ind w:left="426" w:hanging="426"/>
        <w:jc w:val="both"/>
        <w:rPr>
          <w:bCs/>
          <w:sz w:val="26"/>
          <w:szCs w:val="26"/>
        </w:rPr>
      </w:pPr>
      <w:r w:rsidRPr="009D3CD6">
        <w:rPr>
          <w:bCs/>
          <w:sz w:val="26"/>
          <w:szCs w:val="26"/>
        </w:rPr>
        <w:t>§ 4.</w:t>
      </w:r>
      <w:r w:rsidRPr="009D3CD6">
        <w:rPr>
          <w:bCs/>
          <w:sz w:val="26"/>
          <w:szCs w:val="26"/>
        </w:rPr>
        <w:tab/>
        <w:t xml:space="preserve">Traci moc załącznik nr 1 do uchwały </w:t>
      </w:r>
      <w:r w:rsidRPr="009D3CD6">
        <w:rPr>
          <w:rStyle w:val="markedcontent"/>
          <w:sz w:val="26"/>
          <w:szCs w:val="26"/>
        </w:rPr>
        <w:t>nr XXXVIII/515/22</w:t>
      </w:r>
      <w:r>
        <w:rPr>
          <w:sz w:val="26"/>
          <w:szCs w:val="26"/>
        </w:rPr>
        <w:t xml:space="preserve"> </w:t>
      </w:r>
      <w:r w:rsidRPr="009D3CD6">
        <w:rPr>
          <w:rStyle w:val="markedcontent"/>
          <w:sz w:val="26"/>
          <w:szCs w:val="26"/>
        </w:rPr>
        <w:t xml:space="preserve">Rady Miejskiej </w:t>
      </w:r>
      <w:r>
        <w:rPr>
          <w:rStyle w:val="markedcontent"/>
          <w:sz w:val="26"/>
          <w:szCs w:val="26"/>
        </w:rPr>
        <w:br/>
      </w:r>
      <w:r w:rsidRPr="009D3CD6">
        <w:rPr>
          <w:rStyle w:val="markedcontent"/>
          <w:sz w:val="26"/>
          <w:szCs w:val="26"/>
        </w:rPr>
        <w:t>w Chojnicach</w:t>
      </w:r>
      <w:r>
        <w:rPr>
          <w:sz w:val="26"/>
          <w:szCs w:val="26"/>
        </w:rPr>
        <w:t xml:space="preserve"> </w:t>
      </w:r>
      <w:r w:rsidRPr="009D3CD6">
        <w:rPr>
          <w:rStyle w:val="markedcontent"/>
          <w:sz w:val="26"/>
          <w:szCs w:val="26"/>
        </w:rPr>
        <w:t>z dnia 16 maja 2022 r.</w:t>
      </w:r>
      <w:r>
        <w:rPr>
          <w:sz w:val="26"/>
          <w:szCs w:val="26"/>
        </w:rPr>
        <w:t xml:space="preserve"> </w:t>
      </w:r>
      <w:r w:rsidRPr="009D3CD6">
        <w:rPr>
          <w:rStyle w:val="markedcontent"/>
          <w:sz w:val="26"/>
          <w:szCs w:val="26"/>
        </w:rPr>
        <w:t xml:space="preserve">w sprawie ustalenia cen biletów, opłat </w:t>
      </w:r>
      <w:r>
        <w:rPr>
          <w:rStyle w:val="markedcontent"/>
          <w:sz w:val="26"/>
          <w:szCs w:val="26"/>
        </w:rPr>
        <w:br/>
      </w:r>
      <w:r w:rsidRPr="009D3CD6">
        <w:rPr>
          <w:rStyle w:val="markedcontent"/>
          <w:sz w:val="26"/>
          <w:szCs w:val="26"/>
        </w:rPr>
        <w:t>i uprawnień do bezpłatnych przejazdów w przewozie autobusami</w:t>
      </w:r>
      <w:r>
        <w:rPr>
          <w:rStyle w:val="markedcontent"/>
          <w:sz w:val="26"/>
          <w:szCs w:val="26"/>
        </w:rPr>
        <w:t xml:space="preserve"> </w:t>
      </w:r>
      <w:r w:rsidRPr="009D3CD6">
        <w:rPr>
          <w:rStyle w:val="markedcontent"/>
          <w:sz w:val="26"/>
          <w:szCs w:val="26"/>
        </w:rPr>
        <w:t>w publicznym transporcie zbiorowym organizowanym przez Gminę Miejską Chojnice oraz przepisów</w:t>
      </w:r>
      <w:r>
        <w:rPr>
          <w:rStyle w:val="markedcontent"/>
          <w:sz w:val="26"/>
          <w:szCs w:val="26"/>
        </w:rPr>
        <w:t xml:space="preserve"> </w:t>
      </w:r>
      <w:r w:rsidRPr="009D3CD6">
        <w:rPr>
          <w:rStyle w:val="markedcontent"/>
          <w:sz w:val="26"/>
          <w:szCs w:val="26"/>
        </w:rPr>
        <w:t>porządkowych w tym transporcie</w:t>
      </w:r>
      <w:r>
        <w:rPr>
          <w:rStyle w:val="markedcontent"/>
          <w:sz w:val="26"/>
          <w:szCs w:val="26"/>
        </w:rPr>
        <w:t xml:space="preserve"> (Dz. Urz. Woj. Pom. z 2022 r. poz. 2210).</w:t>
      </w:r>
    </w:p>
    <w:p w14:paraId="00A5197C" w14:textId="77777777" w:rsidR="001048BE" w:rsidRPr="009D3CD6" w:rsidRDefault="001048BE" w:rsidP="001048BE">
      <w:pPr>
        <w:ind w:left="426" w:hanging="426"/>
        <w:jc w:val="both"/>
        <w:rPr>
          <w:sz w:val="26"/>
          <w:szCs w:val="26"/>
        </w:rPr>
      </w:pPr>
      <w:r w:rsidRPr="009D3CD6">
        <w:rPr>
          <w:sz w:val="26"/>
          <w:szCs w:val="26"/>
        </w:rPr>
        <w:t xml:space="preserve">§ </w:t>
      </w:r>
      <w:r>
        <w:rPr>
          <w:sz w:val="26"/>
          <w:szCs w:val="26"/>
        </w:rPr>
        <w:t>5</w:t>
      </w:r>
      <w:r w:rsidRPr="009D3CD6">
        <w:rPr>
          <w:sz w:val="26"/>
          <w:szCs w:val="26"/>
        </w:rPr>
        <w:t>.</w:t>
      </w:r>
      <w:r w:rsidRPr="009D3CD6">
        <w:rPr>
          <w:sz w:val="26"/>
          <w:szCs w:val="26"/>
        </w:rPr>
        <w:tab/>
        <w:t>Uchwała wchodzi w życie po upływie 14 dni od dnia ogłoszenia w Dzienniku Urzędowym Województwa Pomorskiego.</w:t>
      </w:r>
    </w:p>
    <w:p w14:paraId="58CF520F" w14:textId="77777777" w:rsidR="001048BE" w:rsidRDefault="001048BE" w:rsidP="001048BE"/>
    <w:p w14:paraId="38ADCECD" w14:textId="77777777" w:rsidR="0045260E" w:rsidRDefault="0045260E"/>
    <w:sectPr w:rsidR="00452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BE"/>
    <w:rsid w:val="001048BE"/>
    <w:rsid w:val="0045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A326"/>
  <w15:chartTrackingRefBased/>
  <w15:docId w15:val="{7BF5953C-1A7A-4061-94F3-A188F614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0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Beata Zielinska</cp:lastModifiedBy>
  <cp:revision>1</cp:revision>
  <dcterms:created xsi:type="dcterms:W3CDTF">2022-10-28T05:41:00Z</dcterms:created>
  <dcterms:modified xsi:type="dcterms:W3CDTF">2022-10-28T05:41:00Z</dcterms:modified>
</cp:coreProperties>
</file>