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17480" w14:textId="77777777" w:rsidR="00FB0518" w:rsidRDefault="00FB0518" w:rsidP="00FB0518">
      <w:pPr>
        <w:shd w:val="clear" w:color="auto" w:fill="FFFFFF"/>
        <w:spacing w:after="0" w:line="240" w:lineRule="auto"/>
        <w:ind w:left="5669"/>
      </w:pPr>
      <w:r>
        <w:rPr>
          <w:szCs w:val="24"/>
          <w:lang w:eastAsia="pl-PL"/>
        </w:rPr>
        <w:t>Załącznik nr 2</w:t>
      </w:r>
    </w:p>
    <w:p w14:paraId="46DF060D" w14:textId="77777777" w:rsidR="00FB0518" w:rsidRDefault="00FB0518" w:rsidP="00FB0518">
      <w:pPr>
        <w:shd w:val="clear" w:color="auto" w:fill="FFFFFF"/>
        <w:spacing w:after="0" w:line="240" w:lineRule="auto"/>
        <w:ind w:left="5669"/>
      </w:pPr>
      <w:r>
        <w:rPr>
          <w:color w:val="000000"/>
          <w:szCs w:val="24"/>
          <w:lang w:eastAsia="pl-PL"/>
        </w:rPr>
        <w:t xml:space="preserve">do uchwały Nr……………….. Rady Miejskiej w Chojnicach </w:t>
      </w:r>
    </w:p>
    <w:p w14:paraId="74F7F95C" w14:textId="77777777" w:rsidR="00FB0518" w:rsidRDefault="00FB0518" w:rsidP="00FB0518">
      <w:pPr>
        <w:shd w:val="clear" w:color="auto" w:fill="FFFFFF"/>
        <w:spacing w:after="0" w:line="240" w:lineRule="auto"/>
        <w:ind w:left="5669"/>
      </w:pPr>
      <w:r>
        <w:rPr>
          <w:color w:val="000000"/>
          <w:szCs w:val="24"/>
          <w:lang w:eastAsia="pl-PL"/>
        </w:rPr>
        <w:t>z dnia …………….</w:t>
      </w:r>
    </w:p>
    <w:p w14:paraId="68263A0D" w14:textId="77777777" w:rsidR="00FB0518" w:rsidRDefault="00FB0518" w:rsidP="00FB0518">
      <w:pPr>
        <w:shd w:val="clear" w:color="auto" w:fill="FFFFFF"/>
        <w:spacing w:after="0" w:line="240" w:lineRule="auto"/>
        <w:ind w:left="5669"/>
        <w:rPr>
          <w:b/>
          <w:color w:val="000000"/>
          <w:szCs w:val="24"/>
          <w:lang w:eastAsia="pl-PL"/>
        </w:rPr>
      </w:pPr>
    </w:p>
    <w:p w14:paraId="1D8DF9D7" w14:textId="77777777" w:rsidR="00FB0518" w:rsidRDefault="00FB0518" w:rsidP="00FB0518">
      <w:pPr>
        <w:shd w:val="clear" w:color="auto" w:fill="FFFFFF"/>
        <w:spacing w:after="0" w:line="240" w:lineRule="auto"/>
        <w:ind w:left="5669"/>
        <w:rPr>
          <w:b/>
          <w:color w:val="000000"/>
          <w:szCs w:val="24"/>
          <w:lang w:eastAsia="pl-PL"/>
        </w:rPr>
      </w:pPr>
    </w:p>
    <w:p w14:paraId="6AB65CE8" w14:textId="77777777" w:rsidR="00FB0518" w:rsidRDefault="00FB0518" w:rsidP="00FB0518">
      <w:pPr>
        <w:spacing w:before="25" w:after="0"/>
        <w:jc w:val="center"/>
      </w:pPr>
      <w:r>
        <w:rPr>
          <w:b/>
          <w:color w:val="000000"/>
        </w:rPr>
        <w:t xml:space="preserve">Regulamin określający zasady prowadzenia handlu w piątki i soboty przez rolników </w:t>
      </w:r>
      <w:r>
        <w:rPr>
          <w:b/>
          <w:color w:val="000000"/>
        </w:rPr>
        <w:br/>
        <w:t>i ich domownikó</w:t>
      </w:r>
      <w:r>
        <w:rPr>
          <w:b/>
          <w:bCs/>
          <w:color w:val="000000"/>
        </w:rPr>
        <w:t xml:space="preserve">w na wyznaczonych miejscach </w:t>
      </w:r>
      <w:r>
        <w:rPr>
          <w:b/>
          <w:color w:val="000000"/>
        </w:rPr>
        <w:t xml:space="preserve">na targowisku miejskim </w:t>
      </w:r>
    </w:p>
    <w:p w14:paraId="71172C23" w14:textId="77777777" w:rsidR="00FB0518" w:rsidRDefault="00FB0518" w:rsidP="00FB0518">
      <w:pPr>
        <w:spacing w:before="25" w:after="0"/>
        <w:jc w:val="center"/>
      </w:pPr>
      <w:r>
        <w:rPr>
          <w:b/>
          <w:color w:val="000000"/>
        </w:rPr>
        <w:t xml:space="preserve">w Chojnicach przy ul. </w:t>
      </w:r>
      <w:proofErr w:type="spellStart"/>
      <w:r>
        <w:rPr>
          <w:b/>
          <w:color w:val="000000"/>
        </w:rPr>
        <w:t>Angowickiej</w:t>
      </w:r>
      <w:proofErr w:type="spellEnd"/>
    </w:p>
    <w:p w14:paraId="21051E39" w14:textId="77777777" w:rsidR="00FB0518" w:rsidRDefault="00FB0518" w:rsidP="00FB0518">
      <w:pPr>
        <w:spacing w:before="26" w:after="0"/>
        <w:rPr>
          <w:b/>
          <w:color w:val="000000"/>
        </w:rPr>
      </w:pPr>
    </w:p>
    <w:p w14:paraId="5C652C93" w14:textId="77777777" w:rsidR="00FB0518" w:rsidRDefault="00FB0518" w:rsidP="00FB0518">
      <w:pPr>
        <w:spacing w:before="26" w:after="0"/>
        <w:jc w:val="center"/>
      </w:pPr>
      <w:r>
        <w:rPr>
          <w:b/>
          <w:color w:val="000000"/>
        </w:rPr>
        <w:t>§ 1.</w:t>
      </w:r>
    </w:p>
    <w:p w14:paraId="306BE243" w14:textId="77777777" w:rsidR="00FB0518" w:rsidRDefault="00FB0518" w:rsidP="00FB051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</w:pPr>
      <w:r>
        <w:rPr>
          <w:szCs w:val="24"/>
        </w:rPr>
        <w:t>Właścicielem targowiska jest Gmina Miejska Chojnice</w:t>
      </w:r>
      <w:r>
        <w:rPr>
          <w:szCs w:val="24"/>
          <w:lang w:eastAsia="pl-PL"/>
        </w:rPr>
        <w:t>.</w:t>
      </w:r>
    </w:p>
    <w:p w14:paraId="35D3FC88" w14:textId="77777777" w:rsidR="00FB0518" w:rsidRDefault="00FB0518" w:rsidP="00FB051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</w:pPr>
      <w:r>
        <w:rPr>
          <w:color w:val="000000"/>
          <w:szCs w:val="24"/>
        </w:rPr>
        <w:t>Nadzór nad funkcjonowaniem targowiska sprawuje Burmistrz Miasta Chojnice.</w:t>
      </w:r>
    </w:p>
    <w:p w14:paraId="208BBF3B" w14:textId="77777777" w:rsidR="00FB0518" w:rsidRDefault="00FB0518" w:rsidP="00FB0518">
      <w:pPr>
        <w:pStyle w:val="Akapitzlist"/>
        <w:shd w:val="clear" w:color="auto" w:fill="FFFFFF"/>
        <w:spacing w:after="0" w:line="240" w:lineRule="auto"/>
        <w:ind w:left="426" w:hanging="426"/>
        <w:rPr>
          <w:color w:val="000000"/>
          <w:szCs w:val="24"/>
        </w:rPr>
      </w:pPr>
    </w:p>
    <w:p w14:paraId="2C33FB66" w14:textId="77777777" w:rsidR="00FB0518" w:rsidRDefault="00FB0518" w:rsidP="00FB0518">
      <w:pPr>
        <w:pStyle w:val="Akapitzlist"/>
        <w:shd w:val="clear" w:color="auto" w:fill="FFFFFF"/>
        <w:spacing w:after="0" w:line="240" w:lineRule="auto"/>
        <w:ind w:left="426" w:hanging="426"/>
        <w:jc w:val="center"/>
        <w:rPr>
          <w:b/>
          <w:bCs/>
        </w:rPr>
      </w:pPr>
      <w:r>
        <w:rPr>
          <w:b/>
          <w:bCs/>
          <w:color w:val="000000"/>
          <w:szCs w:val="24"/>
        </w:rPr>
        <w:t>§ 2.</w:t>
      </w:r>
    </w:p>
    <w:p w14:paraId="61403E09" w14:textId="77777777" w:rsidR="00FB0518" w:rsidRDefault="00FB0518" w:rsidP="00FB0518">
      <w:pPr>
        <w:pStyle w:val="Akapitzlist"/>
        <w:shd w:val="clear" w:color="auto" w:fill="FFFFFF"/>
        <w:spacing w:after="0" w:line="240" w:lineRule="auto"/>
        <w:jc w:val="both"/>
      </w:pPr>
      <w:r>
        <w:rPr>
          <w:color w:val="000000"/>
          <w:szCs w:val="24"/>
        </w:rPr>
        <w:t>Targowisko w zakresie miejsc wyznaczonych do prowadzenia handlu przez rolników i ich domowników czynne jest od godziny 6.00 do godziny 14.00, za wyjątkiem świąt i innych dni ustawowo wolnych od pracy.</w:t>
      </w:r>
    </w:p>
    <w:p w14:paraId="7898D222" w14:textId="77777777" w:rsidR="00FB0518" w:rsidRDefault="00FB0518" w:rsidP="00FB0518">
      <w:pPr>
        <w:pStyle w:val="Akapitzlist"/>
        <w:shd w:val="clear" w:color="auto" w:fill="FFFFFF"/>
        <w:spacing w:after="0" w:line="240" w:lineRule="auto"/>
        <w:ind w:left="426" w:hanging="426"/>
        <w:rPr>
          <w:color w:val="000000"/>
          <w:szCs w:val="24"/>
        </w:rPr>
      </w:pPr>
    </w:p>
    <w:p w14:paraId="19C24DA7" w14:textId="77777777" w:rsidR="00FB0518" w:rsidRDefault="00FB0518" w:rsidP="00FB0518">
      <w:pPr>
        <w:pStyle w:val="Akapitzlist"/>
        <w:shd w:val="clear" w:color="auto" w:fill="FFFFFF"/>
        <w:spacing w:after="0" w:line="240" w:lineRule="auto"/>
        <w:ind w:left="426" w:hanging="426"/>
        <w:jc w:val="center"/>
        <w:rPr>
          <w:b/>
          <w:bCs/>
        </w:rPr>
      </w:pPr>
      <w:r>
        <w:rPr>
          <w:b/>
          <w:bCs/>
          <w:color w:val="000000"/>
          <w:szCs w:val="24"/>
        </w:rPr>
        <w:t>§ 3.</w:t>
      </w:r>
    </w:p>
    <w:p w14:paraId="4E29B757" w14:textId="77777777" w:rsidR="00FB0518" w:rsidRDefault="00FB0518" w:rsidP="00FB0518">
      <w:pPr>
        <w:pStyle w:val="Akapitzlist"/>
        <w:shd w:val="clear" w:color="auto" w:fill="FFFFFF"/>
        <w:spacing w:after="0" w:line="240" w:lineRule="auto"/>
        <w:jc w:val="both"/>
      </w:pPr>
      <w:r>
        <w:t xml:space="preserve">Na miejscach wyznaczonych na targowisku </w:t>
      </w:r>
      <w:r>
        <w:rPr>
          <w:color w:val="000000"/>
        </w:rPr>
        <w:t xml:space="preserve">do prowadzenia handlu przez rolników i ich domowników mogą być sprzedawane produkty rolne lub spożywcze w rozumieniu </w:t>
      </w:r>
      <w:r>
        <w:rPr>
          <w:color w:val="1B1B1B"/>
        </w:rPr>
        <w:t>ustawy</w:t>
      </w:r>
      <w:r>
        <w:rPr>
          <w:color w:val="000000"/>
        </w:rPr>
        <w:t xml:space="preserve"> </w:t>
      </w:r>
      <w:r>
        <w:rPr>
          <w:color w:val="000000"/>
        </w:rPr>
        <w:br/>
        <w:t>z dnia 29 października 2021 r. o ułatwieniach w prowadzeniu handlu w piątki i soboty przez rolników i ich domowników (Dz. U. z 2021 r. poz. 2290) oraz wyroby rękodzieła wytworzone w gospodarstwie rolnym.</w:t>
      </w:r>
    </w:p>
    <w:p w14:paraId="316B5CDF" w14:textId="77777777" w:rsidR="00FB0518" w:rsidRDefault="00FB0518" w:rsidP="00FB0518">
      <w:pPr>
        <w:pStyle w:val="Akapitzlist"/>
        <w:shd w:val="clear" w:color="auto" w:fill="FFFFFF"/>
        <w:spacing w:after="0" w:line="240" w:lineRule="auto"/>
        <w:jc w:val="both"/>
        <w:rPr>
          <w:color w:val="000000"/>
        </w:rPr>
      </w:pPr>
    </w:p>
    <w:p w14:paraId="7ED6AFCC" w14:textId="77777777" w:rsidR="00FB0518" w:rsidRDefault="00FB0518" w:rsidP="00FB0518">
      <w:pPr>
        <w:pStyle w:val="Akapitzlist"/>
        <w:shd w:val="clear" w:color="auto" w:fill="FFFFFF"/>
        <w:spacing w:after="0" w:line="240" w:lineRule="auto"/>
        <w:jc w:val="center"/>
        <w:rPr>
          <w:b/>
          <w:bCs/>
        </w:rPr>
      </w:pPr>
      <w:r>
        <w:rPr>
          <w:b/>
          <w:bCs/>
          <w:color w:val="000000"/>
        </w:rPr>
        <w:t>§ 4.</w:t>
      </w:r>
    </w:p>
    <w:p w14:paraId="0D232EAE" w14:textId="77777777" w:rsidR="00FB0518" w:rsidRDefault="00FB0518" w:rsidP="00FB0518">
      <w:pPr>
        <w:pStyle w:val="Akapitzlist"/>
        <w:shd w:val="clear" w:color="auto" w:fill="FFFFFF"/>
        <w:spacing w:after="0" w:line="240" w:lineRule="auto"/>
        <w:ind w:left="454" w:hanging="454"/>
        <w:jc w:val="both"/>
      </w:pPr>
      <w:r>
        <w:rPr>
          <w:color w:val="000000"/>
        </w:rPr>
        <w:t>1.</w:t>
      </w:r>
      <w:r>
        <w:rPr>
          <w:color w:val="000000"/>
        </w:rPr>
        <w:tab/>
        <w:t xml:space="preserve">Uprawnionymi do prowadzenia handlu na wyznaczonych miejscach na targowisku są rolnicy i ich domownicy w rozumieniu </w:t>
      </w:r>
      <w:r>
        <w:rPr>
          <w:color w:val="1B1B1B"/>
        </w:rPr>
        <w:t>ustawy</w:t>
      </w:r>
      <w:r>
        <w:rPr>
          <w:color w:val="000000"/>
        </w:rPr>
        <w:t xml:space="preserve"> z dnia 29 października 2021 r. </w:t>
      </w:r>
      <w:r>
        <w:rPr>
          <w:color w:val="000000"/>
        </w:rPr>
        <w:br/>
        <w:t>o ułatwieniach w prowadzeniu handlu w piątki i soboty przez rolników i ich domowników (Dz. U. z 2021 r. poz. 2290) .</w:t>
      </w:r>
    </w:p>
    <w:p w14:paraId="19C28F92" w14:textId="77777777" w:rsidR="00FB0518" w:rsidRDefault="00FB0518" w:rsidP="00FB0518">
      <w:pPr>
        <w:pStyle w:val="Akapitzlist"/>
        <w:shd w:val="clear" w:color="auto" w:fill="FFFFFF"/>
        <w:spacing w:after="0" w:line="240" w:lineRule="auto"/>
        <w:ind w:left="454" w:hanging="454"/>
        <w:jc w:val="both"/>
      </w:pPr>
      <w:r>
        <w:rPr>
          <w:color w:val="000000"/>
        </w:rPr>
        <w:t>2.</w:t>
      </w:r>
      <w:r>
        <w:rPr>
          <w:color w:val="000000"/>
        </w:rPr>
        <w:tab/>
        <w:t>Uprawnieni do prowadzenia handlu są zobowiązani w szczególności do:</w:t>
      </w:r>
    </w:p>
    <w:p w14:paraId="580A9D05" w14:textId="77777777" w:rsidR="00FB0518" w:rsidRDefault="00FB0518" w:rsidP="00FB0518">
      <w:pPr>
        <w:pStyle w:val="Akapitzlist"/>
        <w:shd w:val="clear" w:color="auto" w:fill="FFFFFF"/>
        <w:spacing w:after="0" w:line="240" w:lineRule="auto"/>
        <w:ind w:left="907" w:hanging="454"/>
        <w:jc w:val="both"/>
      </w:pPr>
      <w:r>
        <w:rPr>
          <w:color w:val="000000"/>
        </w:rPr>
        <w:t>1)</w:t>
      </w:r>
      <w:r>
        <w:rPr>
          <w:color w:val="000000"/>
        </w:rPr>
        <w:tab/>
        <w:t xml:space="preserve">posiadania przy sobie dokumentów potwierdzających status rolnika w rozumieniu </w:t>
      </w:r>
      <w:r>
        <w:rPr>
          <w:color w:val="1B1B1B"/>
        </w:rPr>
        <w:t>art. 6 pkt 1</w:t>
      </w:r>
      <w:r>
        <w:rPr>
          <w:color w:val="000000"/>
        </w:rPr>
        <w:t xml:space="preserve"> ustawy z dnia 20 grudnia 1990 r. o ubezpieczeniu społecznym rolników lub status ich domownika w rozumieniu art. 2 pkt 2 ustawy z dnia 29 października 2021 r. o ułatwieniach w prowadzeniu handlu w piątki i soboty przez rolników i ich domowników;</w:t>
      </w:r>
    </w:p>
    <w:p w14:paraId="2A369F83" w14:textId="77777777" w:rsidR="00FB0518" w:rsidRDefault="00FB0518" w:rsidP="00FB0518">
      <w:pPr>
        <w:pStyle w:val="Akapitzlist"/>
        <w:shd w:val="clear" w:color="auto" w:fill="FFFFFF"/>
        <w:spacing w:after="0" w:line="240" w:lineRule="auto"/>
        <w:ind w:left="907" w:hanging="454"/>
        <w:jc w:val="both"/>
      </w:pPr>
      <w:r>
        <w:rPr>
          <w:color w:val="000000"/>
        </w:rPr>
        <w:t>2)</w:t>
      </w:r>
      <w:r>
        <w:rPr>
          <w:color w:val="000000"/>
        </w:rPr>
        <w:tab/>
        <w:t>posiadania przy sobie dokumentu potwierdzającego tożsamość;</w:t>
      </w:r>
    </w:p>
    <w:p w14:paraId="0C921E23" w14:textId="77777777" w:rsidR="00FB0518" w:rsidRDefault="00FB0518" w:rsidP="00FB0518">
      <w:pPr>
        <w:pStyle w:val="Akapitzlist"/>
        <w:shd w:val="clear" w:color="auto" w:fill="FFFFFF"/>
        <w:spacing w:after="0" w:line="240" w:lineRule="auto"/>
        <w:ind w:left="907" w:hanging="454"/>
        <w:jc w:val="both"/>
      </w:pPr>
      <w:r>
        <w:rPr>
          <w:color w:val="000000"/>
        </w:rPr>
        <w:t>3)</w:t>
      </w:r>
      <w:r>
        <w:rPr>
          <w:color w:val="000000"/>
        </w:rPr>
        <w:tab/>
        <w:t>przestrzegania regulaminu targowiska;</w:t>
      </w:r>
    </w:p>
    <w:p w14:paraId="5C9AEB5F" w14:textId="77777777" w:rsidR="00FB0518" w:rsidRDefault="00FB0518" w:rsidP="00FB0518">
      <w:pPr>
        <w:pStyle w:val="Akapitzlist"/>
        <w:shd w:val="clear" w:color="auto" w:fill="FFFFFF"/>
        <w:spacing w:after="0" w:line="240" w:lineRule="auto"/>
        <w:ind w:left="907" w:hanging="454"/>
        <w:jc w:val="both"/>
      </w:pPr>
      <w:r>
        <w:rPr>
          <w:color w:val="000000"/>
        </w:rPr>
        <w:t>4)</w:t>
      </w:r>
      <w:r>
        <w:rPr>
          <w:color w:val="000000"/>
        </w:rPr>
        <w:tab/>
        <w:t>przestrzegania przepisów sanitarno-epidemiologicznych i przeciwpożarowych oraz innych obowiązujących w obrocie towarowym;</w:t>
      </w:r>
    </w:p>
    <w:p w14:paraId="3E44805E" w14:textId="77777777" w:rsidR="00FB0518" w:rsidRDefault="00FB0518" w:rsidP="00FB0518">
      <w:pPr>
        <w:pStyle w:val="Akapitzlist"/>
        <w:shd w:val="clear" w:color="auto" w:fill="FFFFFF"/>
        <w:spacing w:after="0" w:line="240" w:lineRule="auto"/>
        <w:ind w:left="907" w:hanging="454"/>
        <w:jc w:val="both"/>
      </w:pPr>
      <w:r>
        <w:rPr>
          <w:color w:val="000000"/>
        </w:rPr>
        <w:t>5)</w:t>
      </w:r>
      <w:r>
        <w:rPr>
          <w:color w:val="000000"/>
        </w:rPr>
        <w:tab/>
        <w:t>zachowania czystości w obrębie zajmowanego stanowiska zarówno w trakcie sprzedaży jak i po jej zakończeniu;</w:t>
      </w:r>
    </w:p>
    <w:p w14:paraId="64FD5C5B" w14:textId="77777777" w:rsidR="00FB0518" w:rsidRDefault="00FB0518" w:rsidP="00FB0518">
      <w:pPr>
        <w:pStyle w:val="Akapitzlist"/>
        <w:shd w:val="clear" w:color="auto" w:fill="FFFFFF"/>
        <w:spacing w:after="0" w:line="240" w:lineRule="auto"/>
        <w:ind w:left="907" w:hanging="454"/>
        <w:jc w:val="both"/>
      </w:pPr>
      <w:r>
        <w:rPr>
          <w:color w:val="000000"/>
        </w:rPr>
        <w:t>6)</w:t>
      </w:r>
      <w:r>
        <w:rPr>
          <w:color w:val="000000"/>
        </w:rPr>
        <w:tab/>
        <w:t>uprzątnięcia zajmowanego miejsca po zakończeniu handlu;</w:t>
      </w:r>
    </w:p>
    <w:p w14:paraId="66CCF077" w14:textId="77777777" w:rsidR="00FB0518" w:rsidRDefault="00FB0518" w:rsidP="00FB0518">
      <w:pPr>
        <w:pStyle w:val="Akapitzlist"/>
        <w:shd w:val="clear" w:color="auto" w:fill="FFFFFF"/>
        <w:spacing w:after="0" w:line="240" w:lineRule="auto"/>
        <w:ind w:left="907" w:hanging="454"/>
        <w:jc w:val="both"/>
      </w:pPr>
      <w:r>
        <w:rPr>
          <w:color w:val="000000"/>
        </w:rPr>
        <w:t>7)</w:t>
      </w:r>
      <w:r>
        <w:rPr>
          <w:color w:val="000000"/>
        </w:rPr>
        <w:tab/>
        <w:t>okazywania na żądanie przedstawicieli właściwych organów upoważnionych do kontroli odrębnymi przepisami, dokumentów upoważniających do prowadzenia sprzedaży.</w:t>
      </w:r>
    </w:p>
    <w:p w14:paraId="5F31E42A" w14:textId="77777777" w:rsidR="00FB0518" w:rsidRDefault="00FB0518" w:rsidP="00FB0518">
      <w:pPr>
        <w:pStyle w:val="Akapitzlist"/>
        <w:shd w:val="clear" w:color="auto" w:fill="FFFFFF"/>
        <w:spacing w:after="0" w:line="240" w:lineRule="auto"/>
        <w:ind w:left="907" w:hanging="454"/>
        <w:jc w:val="both"/>
        <w:rPr>
          <w:color w:val="000000"/>
        </w:rPr>
      </w:pPr>
    </w:p>
    <w:p w14:paraId="180AFE6B" w14:textId="77777777" w:rsidR="00FB0518" w:rsidRDefault="00FB0518" w:rsidP="00FB0518">
      <w:pPr>
        <w:pStyle w:val="Akapitzlist"/>
        <w:shd w:val="clear" w:color="auto" w:fill="FFFFFF"/>
        <w:spacing w:after="0" w:line="240" w:lineRule="auto"/>
        <w:jc w:val="both"/>
        <w:rPr>
          <w:color w:val="000000"/>
        </w:rPr>
      </w:pPr>
    </w:p>
    <w:p w14:paraId="78CF1C92" w14:textId="77777777" w:rsidR="00FB0518" w:rsidRDefault="00FB0518" w:rsidP="00FB0518">
      <w:pPr>
        <w:pStyle w:val="Akapitzlist"/>
        <w:shd w:val="clear" w:color="auto" w:fill="FFFFFF"/>
        <w:spacing w:after="0" w:line="240" w:lineRule="auto"/>
        <w:jc w:val="center"/>
      </w:pPr>
      <w:r>
        <w:rPr>
          <w:color w:val="000000"/>
        </w:rPr>
        <w:t>§ 5.</w:t>
      </w:r>
    </w:p>
    <w:p w14:paraId="3C87F4BE" w14:textId="77777777" w:rsidR="00FB0518" w:rsidRDefault="00FB0518" w:rsidP="00FB0518">
      <w:pPr>
        <w:pStyle w:val="Akapitzlist"/>
        <w:shd w:val="clear" w:color="auto" w:fill="FFFFFF"/>
        <w:spacing w:after="0" w:line="240" w:lineRule="auto"/>
        <w:ind w:left="397" w:hanging="397"/>
        <w:jc w:val="both"/>
      </w:pPr>
      <w:r>
        <w:rPr>
          <w:color w:val="000000"/>
        </w:rPr>
        <w:t>1.</w:t>
      </w:r>
      <w:r>
        <w:rPr>
          <w:color w:val="000000"/>
        </w:rPr>
        <w:tab/>
        <w:t xml:space="preserve">Upoważnionym do weryfikacji statusu rolnika lub domownika jest </w:t>
      </w:r>
      <w:r>
        <w:rPr>
          <w:color w:val="000000"/>
          <w:szCs w:val="24"/>
        </w:rPr>
        <w:t xml:space="preserve">prowadzący targowisko lub </w:t>
      </w:r>
      <w:r>
        <w:rPr>
          <w:color w:val="000000"/>
        </w:rPr>
        <w:t>inkasent opłaty targowej powołany odrębną uchwałą.</w:t>
      </w:r>
    </w:p>
    <w:p w14:paraId="46C4DF7C" w14:textId="77777777" w:rsidR="00FB0518" w:rsidRDefault="00FB0518" w:rsidP="00FB0518">
      <w:pPr>
        <w:pStyle w:val="Akapitzlist"/>
        <w:shd w:val="clear" w:color="auto" w:fill="FFFFFF"/>
        <w:spacing w:after="0" w:line="240" w:lineRule="auto"/>
        <w:ind w:left="397" w:hanging="397"/>
        <w:jc w:val="both"/>
      </w:pPr>
      <w:r>
        <w:rPr>
          <w:color w:val="000000"/>
        </w:rPr>
        <w:t>2.</w:t>
      </w:r>
      <w:r>
        <w:rPr>
          <w:color w:val="000000"/>
        </w:rPr>
        <w:tab/>
        <w:t xml:space="preserve">Weryfikacji dokumentu może dokonać </w:t>
      </w:r>
      <w:r>
        <w:rPr>
          <w:color w:val="000000"/>
          <w:szCs w:val="24"/>
        </w:rPr>
        <w:t xml:space="preserve">prowadzący targowisko lub </w:t>
      </w:r>
      <w:r>
        <w:rPr>
          <w:color w:val="000000"/>
        </w:rPr>
        <w:t>inkasent opłaty targowej na podstawie kserokopii przedłożonej przez rolnika lub domownika.</w:t>
      </w:r>
    </w:p>
    <w:p w14:paraId="09BE764F" w14:textId="77777777" w:rsidR="00FB0518" w:rsidRDefault="00FB0518" w:rsidP="00FB0518">
      <w:pPr>
        <w:pStyle w:val="Akapitzlist"/>
        <w:shd w:val="clear" w:color="auto" w:fill="FFFFFF"/>
        <w:spacing w:after="0" w:line="240" w:lineRule="auto"/>
        <w:jc w:val="center"/>
        <w:rPr>
          <w:color w:val="000000"/>
        </w:rPr>
      </w:pPr>
    </w:p>
    <w:p w14:paraId="6ACD7B81" w14:textId="77777777" w:rsidR="00FB0518" w:rsidRDefault="00FB0518" w:rsidP="00FB0518">
      <w:pPr>
        <w:pStyle w:val="Akapitzlist"/>
        <w:shd w:val="clear" w:color="auto" w:fill="FFFFFF"/>
        <w:spacing w:after="0" w:line="240" w:lineRule="auto"/>
        <w:jc w:val="center"/>
      </w:pPr>
      <w:r>
        <w:rPr>
          <w:color w:val="000000"/>
        </w:rPr>
        <w:t>§ 6.</w:t>
      </w:r>
    </w:p>
    <w:p w14:paraId="6807F6A7" w14:textId="76AEF32C" w:rsidR="00FB0518" w:rsidRDefault="00FB0518" w:rsidP="00FB0518">
      <w:pPr>
        <w:spacing w:before="26" w:after="240"/>
        <w:jc w:val="both"/>
      </w:pPr>
      <w:r>
        <w:rPr>
          <w:color w:val="000000"/>
        </w:rPr>
        <w:t xml:space="preserve">W zakresie nieuregulowanym niniejszym regulaminem zastosowanie mają zapisy </w:t>
      </w:r>
      <w:r>
        <w:rPr>
          <w:color w:val="000000"/>
          <w:szCs w:val="24"/>
          <w:lang w:eastAsia="pl-PL"/>
        </w:rPr>
        <w:t xml:space="preserve">Regulaminu Targowiska Miejskiego położonego w Chojnicach przy ul. </w:t>
      </w:r>
      <w:proofErr w:type="spellStart"/>
      <w:r>
        <w:rPr>
          <w:color w:val="000000"/>
          <w:szCs w:val="24"/>
          <w:lang w:eastAsia="pl-PL"/>
        </w:rPr>
        <w:t>Angowickiej</w:t>
      </w:r>
      <w:proofErr w:type="spellEnd"/>
      <w:r>
        <w:rPr>
          <w:color w:val="000000"/>
          <w:szCs w:val="24"/>
          <w:lang w:eastAsia="pl-PL"/>
        </w:rPr>
        <w:t xml:space="preserve"> uchwalonego uchwałą nr XV/199/20 Rady Miejskiej w Chojnicach z dnia 24.02.202</w:t>
      </w:r>
      <w:r w:rsidR="00B44B2E">
        <w:rPr>
          <w:color w:val="000000"/>
          <w:szCs w:val="24"/>
          <w:lang w:eastAsia="pl-PL"/>
        </w:rPr>
        <w:t>0</w:t>
      </w:r>
      <w:r>
        <w:rPr>
          <w:color w:val="000000"/>
          <w:szCs w:val="24"/>
          <w:lang w:eastAsia="pl-PL"/>
        </w:rPr>
        <w:t xml:space="preserve"> (Dziennik Urzędowy Województwa Pomorskiego z 2020 r. poz. 1473).</w:t>
      </w:r>
    </w:p>
    <w:p w14:paraId="148E4900" w14:textId="77777777" w:rsidR="00FB0518" w:rsidRDefault="00FB0518" w:rsidP="00FB0518">
      <w:pPr>
        <w:spacing w:before="26" w:after="240"/>
        <w:jc w:val="both"/>
        <w:rPr>
          <w:color w:val="000000"/>
          <w:szCs w:val="24"/>
          <w:lang w:eastAsia="pl-PL"/>
        </w:rPr>
      </w:pPr>
    </w:p>
    <w:p w14:paraId="319340CB" w14:textId="77777777" w:rsidR="00FB0518" w:rsidRDefault="00FB0518" w:rsidP="00FB0518">
      <w:pPr>
        <w:spacing w:before="26" w:after="240"/>
        <w:jc w:val="both"/>
        <w:rPr>
          <w:color w:val="000000"/>
          <w:szCs w:val="24"/>
          <w:lang w:eastAsia="pl-PL"/>
        </w:rPr>
      </w:pPr>
    </w:p>
    <w:p w14:paraId="792983A2" w14:textId="77777777" w:rsidR="00FB0518" w:rsidRDefault="00FB0518" w:rsidP="00FB0518">
      <w:pPr>
        <w:pStyle w:val="NormalnyWeb"/>
        <w:spacing w:beforeAutospacing="0" w:after="0"/>
        <w:ind w:left="6096"/>
        <w:jc w:val="center"/>
      </w:pPr>
      <w:r>
        <w:t>Przewodniczący</w:t>
      </w:r>
    </w:p>
    <w:p w14:paraId="48ABE087" w14:textId="77777777" w:rsidR="00FB0518" w:rsidRDefault="00FB0518" w:rsidP="00FB0518">
      <w:pPr>
        <w:pStyle w:val="NormalnyWeb"/>
        <w:spacing w:beforeAutospacing="0" w:after="0"/>
        <w:ind w:left="6096"/>
        <w:jc w:val="center"/>
      </w:pPr>
      <w:r>
        <w:t>Rady Miejskiej</w:t>
      </w:r>
    </w:p>
    <w:p w14:paraId="04D16C7E" w14:textId="77777777" w:rsidR="00FB0518" w:rsidRDefault="00FB0518" w:rsidP="00FB0518">
      <w:pPr>
        <w:pStyle w:val="NormalnyWeb"/>
        <w:spacing w:beforeAutospacing="0" w:after="0"/>
        <w:ind w:left="6096"/>
        <w:jc w:val="center"/>
      </w:pPr>
    </w:p>
    <w:p w14:paraId="713BE241" w14:textId="77777777" w:rsidR="00FB0518" w:rsidRDefault="00FB0518" w:rsidP="00FB0518">
      <w:pPr>
        <w:pStyle w:val="NormalnyWeb"/>
        <w:spacing w:beforeAutospacing="0" w:after="0"/>
        <w:ind w:left="6096"/>
        <w:jc w:val="center"/>
      </w:pPr>
    </w:p>
    <w:p w14:paraId="3A40469A" w14:textId="45388AB8" w:rsidR="00FB0518" w:rsidRDefault="00FB0518" w:rsidP="00500C83">
      <w:pPr>
        <w:pStyle w:val="NormalnyWeb"/>
        <w:spacing w:beforeAutospacing="0" w:after="0"/>
        <w:ind w:left="6096"/>
        <w:jc w:val="center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 xml:space="preserve">Antoni </w:t>
      </w:r>
      <w:proofErr w:type="spellStart"/>
      <w:r>
        <w:rPr>
          <w:rFonts w:eastAsia="Times New Roman"/>
          <w:color w:val="000000"/>
          <w:lang w:eastAsia="pl-PL"/>
        </w:rPr>
        <w:t>Szlanga</w:t>
      </w:r>
      <w:bookmarkStart w:id="0" w:name="_GoBack"/>
      <w:bookmarkEnd w:id="0"/>
      <w:proofErr w:type="spellEnd"/>
    </w:p>
    <w:p w14:paraId="54AF9B0C" w14:textId="77777777" w:rsidR="005652D9" w:rsidRDefault="005652D9"/>
    <w:sectPr w:rsidR="00565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77D71"/>
    <w:multiLevelType w:val="multilevel"/>
    <w:tmpl w:val="6278F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18"/>
    <w:rsid w:val="00500C83"/>
    <w:rsid w:val="005652D9"/>
    <w:rsid w:val="00695A2C"/>
    <w:rsid w:val="00B44B2E"/>
    <w:rsid w:val="00FB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2A86"/>
  <w15:chartTrackingRefBased/>
  <w15:docId w15:val="{3ACED4BE-5C40-4A57-9E6C-2E40AC02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0518"/>
    <w:pPr>
      <w:spacing w:after="200" w:line="276" w:lineRule="auto"/>
    </w:pPr>
    <w:rPr>
      <w:rFonts w:ascii="Times New Roman" w:eastAsia="Times New Roman" w:hAnsi="Times New Roman" w:cs="Times New Roman"/>
      <w:sz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qFormat/>
    <w:rsid w:val="00FB0518"/>
    <w:pPr>
      <w:spacing w:beforeAutospacing="1" w:after="119" w:line="240" w:lineRule="auto"/>
    </w:pPr>
    <w:rPr>
      <w:rFonts w:eastAsia="SimSun"/>
      <w:szCs w:val="24"/>
    </w:rPr>
  </w:style>
  <w:style w:type="paragraph" w:styleId="Akapitzlist">
    <w:name w:val="List Paragraph"/>
    <w:basedOn w:val="Normalny"/>
    <w:qFormat/>
    <w:rsid w:val="00FB0518"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Zielinska</dc:creator>
  <cp:keywords/>
  <dc:description/>
  <cp:lastModifiedBy>Maksymilian Rudnik</cp:lastModifiedBy>
  <cp:revision>5</cp:revision>
  <dcterms:created xsi:type="dcterms:W3CDTF">2022-02-15T08:58:00Z</dcterms:created>
  <dcterms:modified xsi:type="dcterms:W3CDTF">2022-02-15T12:34:00Z</dcterms:modified>
</cp:coreProperties>
</file>