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B271" w14:textId="77777777" w:rsidR="00967679" w:rsidRDefault="00873943">
      <w:pPr>
        <w:spacing w:before="60" w:after="0"/>
        <w:jc w:val="center"/>
      </w:pPr>
      <w:r>
        <w:rPr>
          <w:b/>
          <w:color w:val="000000"/>
        </w:rPr>
        <w:t>UCHWAŁA N</w:t>
      </w:r>
      <w:r w:rsidR="001452B8">
        <w:rPr>
          <w:b/>
          <w:color w:val="000000"/>
        </w:rPr>
        <w:t>R ……..</w:t>
      </w:r>
    </w:p>
    <w:p w14:paraId="2D943EBE" w14:textId="77777777" w:rsidR="00967679" w:rsidRDefault="00873943">
      <w:pPr>
        <w:spacing w:after="0"/>
        <w:jc w:val="center"/>
      </w:pPr>
      <w:r>
        <w:rPr>
          <w:b/>
          <w:color w:val="000000"/>
        </w:rPr>
        <w:t>RADY MIEJSKIEJ W</w:t>
      </w:r>
      <w:r w:rsidR="001452B8">
        <w:rPr>
          <w:b/>
          <w:color w:val="000000"/>
        </w:rPr>
        <w:t xml:space="preserve"> CHOJNICACH</w:t>
      </w:r>
    </w:p>
    <w:p w14:paraId="2B37C083" w14:textId="77777777" w:rsidR="00967679" w:rsidRDefault="00873943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4C0FD7">
        <w:rPr>
          <w:b/>
          <w:color w:val="000000"/>
        </w:rPr>
        <w:t xml:space="preserve">24 kwietnia 2023 </w:t>
      </w:r>
      <w:r>
        <w:rPr>
          <w:b/>
          <w:color w:val="000000"/>
        </w:rPr>
        <w:t>r.</w:t>
      </w:r>
    </w:p>
    <w:p w14:paraId="14E131FE" w14:textId="77777777" w:rsidR="00967679" w:rsidRDefault="00873943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określenia stawki za 1 kilometr przebiegu pojazdu będącej podstawą do ustalenia zwrotu rodzicom kosztów przewozu dzieci, młodzieży i uczniów niepełnosprawnych do placówek oświatowych o których mowa w art. 32 ust. 6 i art. 39 ust. 4 i ust. 4a ustawy z dnia 14 grudnia 2016 r. - Prawo oświatowe</w:t>
      </w:r>
    </w:p>
    <w:p w14:paraId="1E478CEE" w14:textId="77777777" w:rsidR="001452B8" w:rsidRDefault="001452B8">
      <w:pPr>
        <w:spacing w:before="80" w:after="0"/>
        <w:jc w:val="center"/>
      </w:pPr>
    </w:p>
    <w:p w14:paraId="39F64E05" w14:textId="77777777" w:rsidR="00967679" w:rsidRPr="00873943" w:rsidRDefault="00873943" w:rsidP="00873943">
      <w:pPr>
        <w:jc w:val="both"/>
      </w:pPr>
      <w:r w:rsidRPr="00873943">
        <w:t xml:space="preserve">Na podstawie art. 18 ust. 2 </w:t>
      </w:r>
      <w:proofErr w:type="spellStart"/>
      <w:r w:rsidRPr="00873943">
        <w:t>pkt</w:t>
      </w:r>
      <w:proofErr w:type="spellEnd"/>
      <w:r w:rsidRPr="00873943">
        <w:t xml:space="preserve"> 15 ustawy z dnia 8 marca 1990 r. o samorządzie gminnym (</w:t>
      </w:r>
      <w:proofErr w:type="spellStart"/>
      <w:r w:rsidRPr="00873943">
        <w:t>T.j</w:t>
      </w:r>
      <w:proofErr w:type="spellEnd"/>
      <w:r w:rsidRPr="00873943">
        <w:t>. Dz. U. z 202</w:t>
      </w:r>
      <w:r w:rsidR="00024364">
        <w:t>3</w:t>
      </w:r>
      <w:r w:rsidRPr="00873943">
        <w:t xml:space="preserve"> r. poz. </w:t>
      </w:r>
      <w:r w:rsidR="00024364">
        <w:t>40</w:t>
      </w:r>
      <w:r w:rsidRPr="00873943">
        <w:t xml:space="preserve"> </w:t>
      </w:r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z </w:t>
      </w:r>
      <w:proofErr w:type="spellStart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>późn</w:t>
      </w:r>
      <w:proofErr w:type="spellEnd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proofErr w:type="spellStart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>zm</w:t>
      </w:r>
      <w:proofErr w:type="spellEnd"/>
      <w:r w:rsidRPr="00873943">
        <w:t>) oraz art. 39a ust. 3 ustawy z dnia 14 grudnia 2016 r. - Prawo oświatowe (</w:t>
      </w:r>
      <w:proofErr w:type="spellStart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>t.j</w:t>
      </w:r>
      <w:proofErr w:type="spellEnd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Dz. U. z 2021 r. poz. 1082 z </w:t>
      </w:r>
      <w:proofErr w:type="spellStart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>późn</w:t>
      </w:r>
      <w:proofErr w:type="spellEnd"/>
      <w:r w:rsidR="00024364">
        <w:rPr>
          <w:rFonts w:ascii="Arial" w:hAnsi="Arial" w:cs="Arial"/>
          <w:color w:val="333333"/>
          <w:sz w:val="18"/>
          <w:szCs w:val="18"/>
          <w:shd w:val="clear" w:color="auto" w:fill="FFFFFF"/>
        </w:rPr>
        <w:t>. zm.</w:t>
      </w:r>
      <w:r w:rsidRPr="00873943">
        <w:t xml:space="preserve">) Rada Miejska </w:t>
      </w:r>
      <w:r w:rsidR="00FC11FE" w:rsidRPr="00873943">
        <w:t>w Chojnicach</w:t>
      </w:r>
      <w:r w:rsidRPr="00873943">
        <w:t xml:space="preserve"> uchwala, co następuje:</w:t>
      </w:r>
    </w:p>
    <w:p w14:paraId="391BDB33" w14:textId="77777777" w:rsidR="00967679" w:rsidRDefault="00873943">
      <w:pPr>
        <w:spacing w:before="26" w:after="0"/>
      </w:pPr>
      <w:r>
        <w:rPr>
          <w:b/>
          <w:color w:val="000000"/>
        </w:rPr>
        <w:t>§  1. </w:t>
      </w:r>
      <w:r>
        <w:rPr>
          <w:color w:val="000000"/>
        </w:rPr>
        <w:t>Określa się stawki za 1 kilometr przebiegu pojazdu:</w:t>
      </w:r>
    </w:p>
    <w:p w14:paraId="7CB51501" w14:textId="77777777" w:rsidR="00967679" w:rsidRDefault="00873943">
      <w:pPr>
        <w:spacing w:before="26" w:after="0"/>
        <w:ind w:left="373"/>
      </w:pPr>
      <w:r>
        <w:rPr>
          <w:color w:val="000000"/>
        </w:rPr>
        <w:t xml:space="preserve">1) o pojemności skokowej silnika do 900 </w:t>
      </w:r>
      <w:r w:rsidRPr="001452B8">
        <w:rPr>
          <w:color w:val="000000"/>
        </w:rPr>
        <w:t>cm3</w:t>
      </w:r>
      <w:r w:rsidR="001452B8">
        <w:rPr>
          <w:color w:val="000000"/>
        </w:rPr>
        <w:t xml:space="preserve"> - </w:t>
      </w:r>
      <w:r w:rsidRPr="001452B8">
        <w:rPr>
          <w:color w:val="000000"/>
        </w:rPr>
        <w:t>0</w:t>
      </w:r>
      <w:r>
        <w:rPr>
          <w:color w:val="000000"/>
        </w:rPr>
        <w:t>,</w:t>
      </w:r>
      <w:r w:rsidR="004C0FD7">
        <w:rPr>
          <w:color w:val="000000"/>
        </w:rPr>
        <w:t>89</w:t>
      </w:r>
      <w:r>
        <w:rPr>
          <w:color w:val="000000"/>
        </w:rPr>
        <w:t xml:space="preserve"> zł;</w:t>
      </w:r>
    </w:p>
    <w:p w14:paraId="49F3D3A1" w14:textId="77777777" w:rsidR="00967679" w:rsidRDefault="00873943">
      <w:pPr>
        <w:spacing w:before="26" w:after="0"/>
        <w:ind w:left="373"/>
      </w:pPr>
      <w:r>
        <w:rPr>
          <w:color w:val="000000"/>
        </w:rPr>
        <w:t xml:space="preserve">2) o pojemności skokowej silnika powyżej 900 </w:t>
      </w:r>
      <w:r w:rsidRPr="001452B8">
        <w:rPr>
          <w:color w:val="000000"/>
        </w:rPr>
        <w:t>cm3</w:t>
      </w:r>
      <w:r w:rsidR="001452B8">
        <w:rPr>
          <w:color w:val="000000"/>
        </w:rPr>
        <w:t xml:space="preserve"> - </w:t>
      </w:r>
      <w:r w:rsidR="004C0FD7">
        <w:rPr>
          <w:color w:val="000000"/>
        </w:rPr>
        <w:t>1</w:t>
      </w:r>
      <w:r>
        <w:rPr>
          <w:color w:val="000000"/>
        </w:rPr>
        <w:t>,</w:t>
      </w:r>
      <w:r w:rsidR="004C0FD7">
        <w:rPr>
          <w:color w:val="000000"/>
        </w:rPr>
        <w:t>15</w:t>
      </w:r>
      <w:r>
        <w:rPr>
          <w:color w:val="000000"/>
        </w:rPr>
        <w:t xml:space="preserve"> zł.</w:t>
      </w:r>
    </w:p>
    <w:p w14:paraId="2A0AA287" w14:textId="77777777" w:rsidR="00967679" w:rsidRDefault="00873943">
      <w:pPr>
        <w:spacing w:before="26" w:after="240"/>
      </w:pPr>
      <w:r>
        <w:rPr>
          <w:b/>
          <w:color w:val="000000"/>
        </w:rPr>
        <w:t>§  2. </w:t>
      </w:r>
      <w:r>
        <w:rPr>
          <w:color w:val="000000"/>
        </w:rPr>
        <w:t>Stawki za 1 kilometr przebiegu pojazdu, określone w § 1, służą do ustalenia wysokości zwrotu rodzicom kosztów przewozu dzieci, młodzieży i uczniów niepełnosprawnych z miejsca zamieszkania do przedszkola, oddziału przedszkolnego w szkole podstawowej, innej formy wychowania przedszkolnego, ośrodka rewalidacyjno - wychowawczego, szkoły podstawowej albo szkoły ponadpodstawowej i z powrotem.</w:t>
      </w:r>
    </w:p>
    <w:p w14:paraId="7509E31E" w14:textId="77777777" w:rsidR="00967679" w:rsidRDefault="00873943">
      <w:pPr>
        <w:spacing w:before="26" w:after="240"/>
      </w:pPr>
      <w:r>
        <w:rPr>
          <w:b/>
          <w:color w:val="000000"/>
        </w:rPr>
        <w:t>§  3. </w:t>
      </w:r>
      <w:r>
        <w:rPr>
          <w:color w:val="000000"/>
        </w:rPr>
        <w:t xml:space="preserve">Wykonanie uchwały powierza się Burmistrzowi Miasta </w:t>
      </w:r>
      <w:r w:rsidR="001452B8">
        <w:rPr>
          <w:color w:val="000000"/>
        </w:rPr>
        <w:t>Chojnice</w:t>
      </w:r>
      <w:r>
        <w:rPr>
          <w:color w:val="000000"/>
        </w:rPr>
        <w:t>.</w:t>
      </w:r>
    </w:p>
    <w:p w14:paraId="175ADA15" w14:textId="77777777" w:rsidR="00967679" w:rsidRDefault="00873943">
      <w:pPr>
        <w:spacing w:before="26" w:after="240"/>
      </w:pPr>
      <w:r>
        <w:rPr>
          <w:b/>
          <w:color w:val="000000"/>
        </w:rPr>
        <w:t>§  4. </w:t>
      </w:r>
      <w:r>
        <w:rPr>
          <w:color w:val="000000"/>
        </w:rPr>
        <w:t xml:space="preserve">Traci moc uchwała </w:t>
      </w:r>
      <w:r w:rsidR="001452B8">
        <w:rPr>
          <w:color w:val="000000"/>
        </w:rPr>
        <w:t>NR XLII/551</w:t>
      </w:r>
      <w:r>
        <w:rPr>
          <w:color w:val="000000"/>
        </w:rPr>
        <w:t xml:space="preserve">/22 Rady Miejskiej </w:t>
      </w:r>
      <w:r w:rsidR="00646253">
        <w:rPr>
          <w:color w:val="000000"/>
        </w:rPr>
        <w:t xml:space="preserve">w Chojnicach </w:t>
      </w:r>
      <w:r>
        <w:rPr>
          <w:color w:val="000000"/>
        </w:rPr>
        <w:t>z dnia 2</w:t>
      </w:r>
      <w:r w:rsidR="00646253">
        <w:rPr>
          <w:color w:val="000000"/>
        </w:rPr>
        <w:t>2</w:t>
      </w:r>
      <w:r>
        <w:rPr>
          <w:color w:val="000000"/>
        </w:rPr>
        <w:t xml:space="preserve"> sierpnia 2022 r. w sprawie </w:t>
      </w:r>
      <w:r w:rsidR="00646253">
        <w:rPr>
          <w:color w:val="000000"/>
        </w:rPr>
        <w:t xml:space="preserve">ustalenia </w:t>
      </w:r>
      <w:r>
        <w:rPr>
          <w:color w:val="000000"/>
        </w:rPr>
        <w:t xml:space="preserve">średniej ceny jednostki paliwa w Gminie </w:t>
      </w:r>
      <w:r w:rsidR="00646253">
        <w:rPr>
          <w:color w:val="000000"/>
        </w:rPr>
        <w:t xml:space="preserve">Miejskiej Chojnice na </w:t>
      </w:r>
      <w:r>
        <w:rPr>
          <w:color w:val="000000"/>
        </w:rPr>
        <w:t xml:space="preserve"> rok szkolny 2022/2023</w:t>
      </w:r>
      <w:r w:rsidRPr="00873943">
        <w:t xml:space="preserve"> </w:t>
      </w:r>
      <w:r>
        <w:t xml:space="preserve">(Dz. Urz. Woj. </w:t>
      </w:r>
      <w:proofErr w:type="spellStart"/>
      <w:r>
        <w:t>Pom</w:t>
      </w:r>
      <w:proofErr w:type="spellEnd"/>
      <w:r>
        <w:t>. z 2022 r. poz. 3224)</w:t>
      </w:r>
      <w:r>
        <w:rPr>
          <w:color w:val="000000"/>
        </w:rPr>
        <w:t>.</w:t>
      </w:r>
    </w:p>
    <w:p w14:paraId="136D0590" w14:textId="77777777" w:rsidR="00967679" w:rsidRDefault="00873943">
      <w:pPr>
        <w:spacing w:before="26" w:after="240"/>
        <w:rPr>
          <w:color w:val="000000"/>
        </w:rPr>
      </w:pPr>
      <w:r>
        <w:rPr>
          <w:b/>
          <w:color w:val="000000"/>
        </w:rPr>
        <w:t>§  5. </w:t>
      </w:r>
      <w:r>
        <w:rPr>
          <w:color w:val="000000"/>
        </w:rPr>
        <w:t>Uchwała wchodzi w życie po</w:t>
      </w:r>
      <w:r w:rsidR="0034662A">
        <w:rPr>
          <w:color w:val="000000"/>
        </w:rPr>
        <w:t xml:space="preserve"> 14 dniach od </w:t>
      </w:r>
      <w:r>
        <w:rPr>
          <w:color w:val="000000"/>
        </w:rPr>
        <w:t xml:space="preserve">ogłoszenia w Dzienniku Urzędowym Województwa </w:t>
      </w:r>
      <w:r w:rsidR="00646253">
        <w:rPr>
          <w:color w:val="000000"/>
        </w:rPr>
        <w:t>Pomorskiego</w:t>
      </w:r>
      <w:r w:rsidR="003D4D62">
        <w:rPr>
          <w:color w:val="000000"/>
        </w:rPr>
        <w:t>.</w:t>
      </w:r>
    </w:p>
    <w:p w14:paraId="587B260D" w14:textId="77777777" w:rsidR="0034662A" w:rsidRDefault="0034662A">
      <w:pPr>
        <w:spacing w:before="26" w:after="240"/>
        <w:rPr>
          <w:color w:val="000000"/>
        </w:rPr>
      </w:pPr>
    </w:p>
    <w:p w14:paraId="076F982B" w14:textId="77777777" w:rsidR="0034662A" w:rsidRDefault="0034662A">
      <w:pPr>
        <w:spacing w:before="26" w:after="240"/>
        <w:rPr>
          <w:color w:val="000000"/>
        </w:rPr>
      </w:pPr>
    </w:p>
    <w:p w14:paraId="5F2D5C1F" w14:textId="77777777" w:rsidR="0034662A" w:rsidRDefault="0034662A">
      <w:pPr>
        <w:spacing w:before="26" w:after="240"/>
        <w:rPr>
          <w:color w:val="000000"/>
        </w:rPr>
      </w:pPr>
    </w:p>
    <w:p w14:paraId="6A33FB6F" w14:textId="77777777" w:rsidR="0034662A" w:rsidRDefault="0034662A">
      <w:pPr>
        <w:spacing w:before="26" w:after="240"/>
        <w:rPr>
          <w:color w:val="000000"/>
        </w:rPr>
      </w:pPr>
    </w:p>
    <w:p w14:paraId="6741B9EC" w14:textId="77777777" w:rsidR="0034662A" w:rsidRDefault="0034662A">
      <w:pPr>
        <w:spacing w:before="26" w:after="240"/>
        <w:rPr>
          <w:color w:val="000000"/>
        </w:rPr>
      </w:pPr>
    </w:p>
    <w:p w14:paraId="5F868273" w14:textId="77777777" w:rsidR="0034662A" w:rsidRDefault="0034662A">
      <w:pPr>
        <w:spacing w:before="26" w:after="240"/>
        <w:rPr>
          <w:color w:val="000000"/>
        </w:rPr>
      </w:pPr>
    </w:p>
    <w:p w14:paraId="46476F50" w14:textId="77777777" w:rsidR="0034662A" w:rsidRDefault="0034662A">
      <w:pPr>
        <w:spacing w:before="26" w:after="240"/>
        <w:rPr>
          <w:color w:val="000000"/>
        </w:rPr>
      </w:pPr>
    </w:p>
    <w:p w14:paraId="3D861B5E" w14:textId="77777777" w:rsidR="0034662A" w:rsidRPr="0034662A" w:rsidRDefault="0034662A" w:rsidP="0034662A">
      <w:pPr>
        <w:jc w:val="center"/>
        <w:rPr>
          <w:b/>
        </w:rPr>
      </w:pPr>
      <w:r w:rsidRPr="0034662A">
        <w:rPr>
          <w:b/>
        </w:rPr>
        <w:lastRenderedPageBreak/>
        <w:t>Uzasadnienie</w:t>
      </w:r>
    </w:p>
    <w:p w14:paraId="5CD4ADAD" w14:textId="77777777" w:rsidR="0034662A" w:rsidRPr="0034662A" w:rsidRDefault="0034662A" w:rsidP="0034662A">
      <w:pPr>
        <w:ind w:firstLine="708"/>
        <w:jc w:val="both"/>
      </w:pPr>
      <w:r w:rsidRPr="0034662A">
        <w:t xml:space="preserve">Po wejściu w życie ustawy z dnia 15 września 2022 r. o zmianie ustawy - Prawo oświatowe oraz ustawy o finansowaniu zadań oświatowych  (Dz. U. poz. 2089) art. 39a ust. 2 otrzymał brzmienie: „Stawkę za 1 kilometr przebiegu określa rada gminy, w drodze uchwały, przy czym stawka nie może być niższa niż określona w przepisach wydanych na podstawie art. 34a ust. 2 ustawy z dnia 6 września 2001 r. o transporcie drogowym (Dz. U. z 2022 r. poz. 180 i 209)”. Zatem Rada </w:t>
      </w:r>
      <w:r>
        <w:t xml:space="preserve">Miejska w Chojnicach </w:t>
      </w:r>
      <w:r w:rsidRPr="0034662A">
        <w:t xml:space="preserve">zobowiązana jest do podjęcia uchwały w w/w sprawie. </w:t>
      </w:r>
    </w:p>
    <w:p w14:paraId="6617BF74" w14:textId="77777777" w:rsidR="0034662A" w:rsidRPr="0034662A" w:rsidRDefault="0034662A" w:rsidP="0034662A">
      <w:pPr>
        <w:ind w:firstLine="708"/>
        <w:jc w:val="both"/>
      </w:pPr>
      <w:r w:rsidRPr="0034662A">
        <w:t xml:space="preserve">Zaproponowane zmiany pozwolą na dostosowanie uchwały do obowiązującego prawa oraz urealnienie kwoty zwracanej przez jednostkę samorządu terytorialnego rodzicom w związku z ponoszonymi przez nich kosztami dowożenia dziecka niepełnosprawnego do właściwej placówki oświatowej. </w:t>
      </w:r>
    </w:p>
    <w:sectPr w:rsidR="0034662A" w:rsidRPr="0034662A" w:rsidSect="0096767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3A47"/>
    <w:multiLevelType w:val="multilevel"/>
    <w:tmpl w:val="DF043F2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62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79"/>
    <w:rsid w:val="00024364"/>
    <w:rsid w:val="001452B8"/>
    <w:rsid w:val="0034662A"/>
    <w:rsid w:val="003D4D62"/>
    <w:rsid w:val="004B0F7A"/>
    <w:rsid w:val="004C0FD7"/>
    <w:rsid w:val="00646253"/>
    <w:rsid w:val="00744E41"/>
    <w:rsid w:val="007557B9"/>
    <w:rsid w:val="007B561F"/>
    <w:rsid w:val="00873943"/>
    <w:rsid w:val="00880FC4"/>
    <w:rsid w:val="00967679"/>
    <w:rsid w:val="00C005BD"/>
    <w:rsid w:val="00FB1E03"/>
    <w:rsid w:val="00F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3FB4"/>
  <w15:chartTrackingRefBased/>
  <w15:docId w15:val="{1680170E-0C2C-4909-922B-A3FA1F5E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="Cambria" w:eastAsia="Times New Roman" w:hAnsi="Cambria" w:cs="Times New Roman"/>
      <w:b/>
      <w:bCs/>
      <w:i/>
      <w:iCs/>
      <w:color w:val="4F81BD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967679"/>
    <w:rPr>
      <w:color w:val="0000FF"/>
      <w:u w:val="single"/>
    </w:rPr>
  </w:style>
  <w:style w:type="table" w:styleId="Tabela-Siatka">
    <w:name w:val="Table Grid"/>
    <w:basedOn w:val="Standardowy"/>
    <w:uiPriority w:val="59"/>
    <w:rsid w:val="009676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Style">
    <w:name w:val="HeaderStyle"/>
    <w:rsid w:val="00967679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Style">
    <w:name w:val="TitleStyle"/>
    <w:rsid w:val="00967679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CenterStyle">
    <w:name w:val="TitleCenterStyle"/>
    <w:rsid w:val="00967679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96767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SpacingStyle">
    <w:name w:val="NormalSpacingStyle"/>
    <w:rsid w:val="00967679"/>
    <w:pPr>
      <w:spacing w:after="200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BoldStyle">
    <w:name w:val="BoldStyle"/>
    <w:rsid w:val="00967679"/>
    <w:rPr>
      <w:rFonts w:ascii="Times New Roman" w:eastAsia="Times New Roman" w:hAnsi="Times New Roman"/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Czarnowski</dc:creator>
  <cp:keywords/>
  <cp:lastModifiedBy>Maksymilian Rudnik</cp:lastModifiedBy>
  <cp:revision>2</cp:revision>
  <cp:lastPrinted>2022-12-16T12:40:00Z</cp:lastPrinted>
  <dcterms:created xsi:type="dcterms:W3CDTF">2023-04-11T13:51:00Z</dcterms:created>
  <dcterms:modified xsi:type="dcterms:W3CDTF">2023-04-11T13:51:00Z</dcterms:modified>
</cp:coreProperties>
</file>