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B825" w14:textId="77777777" w:rsidR="00EE5874" w:rsidRPr="00EE5874" w:rsidRDefault="00EE5874" w:rsidP="00EE5874">
      <w:pPr>
        <w:shd w:val="clear" w:color="auto" w:fill="FFFFFF"/>
        <w:spacing w:after="100" w:afterAutospacing="1" w:line="240" w:lineRule="auto"/>
        <w:jc w:val="right"/>
        <w:rPr>
          <w:rFonts w:eastAsia="Times New Roman"/>
          <w:i/>
          <w:iCs/>
          <w:color w:val="222222"/>
          <w:sz w:val="28"/>
          <w:szCs w:val="28"/>
          <w:lang w:eastAsia="pl-PL"/>
        </w:rPr>
      </w:pPr>
      <w:r w:rsidRPr="00EE5874">
        <w:rPr>
          <w:rFonts w:eastAsia="Times New Roman"/>
          <w:i/>
          <w:iCs/>
          <w:color w:val="222222"/>
          <w:sz w:val="28"/>
          <w:szCs w:val="28"/>
          <w:lang w:eastAsia="pl-PL"/>
        </w:rPr>
        <w:t>Załącznik</w:t>
      </w:r>
      <w:r w:rsidR="00DD0869">
        <w:rPr>
          <w:rFonts w:eastAsia="Times New Roman"/>
          <w:i/>
          <w:iCs/>
          <w:color w:val="222222"/>
          <w:sz w:val="28"/>
          <w:szCs w:val="28"/>
          <w:lang w:eastAsia="pl-PL"/>
        </w:rPr>
        <w:t xml:space="preserve"> nr 4</w:t>
      </w:r>
    </w:p>
    <w:p w14:paraId="03FF430E" w14:textId="77777777" w:rsidR="004C4D80" w:rsidRPr="004C4D80" w:rsidRDefault="004C4D80" w:rsidP="004C4D80">
      <w:pPr>
        <w:shd w:val="clear" w:color="auto" w:fill="FFFFFF"/>
        <w:spacing w:after="100" w:afterAutospacing="1" w:line="240" w:lineRule="auto"/>
        <w:jc w:val="center"/>
        <w:rPr>
          <w:rFonts w:eastAsia="Times New Roman"/>
          <w:b/>
          <w:bCs/>
          <w:color w:val="222222"/>
          <w:sz w:val="28"/>
          <w:szCs w:val="28"/>
          <w:lang w:eastAsia="pl-PL"/>
        </w:rPr>
      </w:pPr>
      <w:r w:rsidRPr="004C4D80">
        <w:rPr>
          <w:rFonts w:eastAsia="Times New Roman"/>
          <w:b/>
          <w:bCs/>
          <w:color w:val="222222"/>
          <w:sz w:val="28"/>
          <w:szCs w:val="28"/>
          <w:lang w:eastAsia="pl-PL"/>
        </w:rPr>
        <w:t>Klauzula informacyjna</w:t>
      </w:r>
    </w:p>
    <w:p w14:paraId="72BC1ADE" w14:textId="77777777" w:rsidR="004C4D80" w:rsidRPr="004C4D80" w:rsidRDefault="004C4D80" w:rsidP="004C4D80">
      <w:pPr>
        <w:shd w:val="clear" w:color="auto" w:fill="FFFFFF"/>
        <w:spacing w:after="100" w:afterAutospacing="1" w:line="240" w:lineRule="auto"/>
        <w:jc w:val="center"/>
        <w:rPr>
          <w:rFonts w:eastAsia="Times New Roman"/>
          <w:color w:val="222222"/>
          <w:sz w:val="28"/>
          <w:szCs w:val="28"/>
          <w:lang w:eastAsia="pl-PL"/>
        </w:rPr>
      </w:pPr>
    </w:p>
    <w:p w14:paraId="355FABFD" w14:textId="77777777" w:rsidR="004C4D80" w:rsidRPr="004C4D80" w:rsidRDefault="004C4D80" w:rsidP="004C4D80">
      <w:pPr>
        <w:shd w:val="clear" w:color="auto" w:fill="FFFFFF"/>
        <w:spacing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b/>
          <w:bCs/>
          <w:color w:val="222222"/>
          <w:lang w:eastAsia="pl-PL"/>
        </w:rPr>
        <w:t>Na podstawie obowiązujących przepisów prawa informuję, że:</w:t>
      </w:r>
    </w:p>
    <w:p w14:paraId="3255CDC5" w14:textId="77777777" w:rsidR="004C4D80" w:rsidRPr="004C4D80" w:rsidRDefault="004C4D80" w:rsidP="004C4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 xml:space="preserve">Administratorem danych osobowych przetwarzanych w Urzędzie Miejskim </w:t>
      </w:r>
      <w:r>
        <w:rPr>
          <w:rFonts w:eastAsia="Times New Roman"/>
          <w:color w:val="222222"/>
          <w:lang w:eastAsia="pl-PL"/>
        </w:rPr>
        <w:br/>
      </w:r>
      <w:r w:rsidRPr="004C4D80">
        <w:rPr>
          <w:rFonts w:eastAsia="Times New Roman"/>
          <w:color w:val="222222"/>
          <w:lang w:eastAsia="pl-PL"/>
        </w:rPr>
        <w:t>w Chojnicach, Stary Rynek 1, 89-600 Chojnice jest Gmina Miejska Chojnice reprezentowana przez Burmistrza Miasta Chojnice.</w:t>
      </w:r>
    </w:p>
    <w:p w14:paraId="20C3D5A3" w14:textId="77777777" w:rsidR="004C4D80" w:rsidRPr="004C4D80" w:rsidRDefault="004C4D80" w:rsidP="004C4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Jeśli ma Pani/Pan pytania dotyczące sposobu i zakresu przetwarzania Pani/Pana danych osobowych w zakresie działania Urzędu, a także przysługujących Pani/Panu uprawnień, może się Pani/Pan skontaktować się z Inspektorem Ochrony Danych Osobowych w Urzędzie w Chojnicach za pomocą adresu </w:t>
      </w:r>
      <w:r w:rsidRPr="004C4D80">
        <w:rPr>
          <w:rFonts w:eastAsia="Times New Roman"/>
          <w:b/>
          <w:bCs/>
          <w:color w:val="222222"/>
          <w:lang w:eastAsia="pl-PL"/>
        </w:rPr>
        <w:t>iod@miastochojnice.pl</w:t>
      </w:r>
    </w:p>
    <w:p w14:paraId="13E7843E" w14:textId="77777777" w:rsidR="004C4D80" w:rsidRPr="004C4D80" w:rsidRDefault="004C4D80" w:rsidP="004C4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Administrator danych osobowych – Burmistrz Miasta Chojnice – przetwarza Pani/Pana dane osobowe na podstawie obowiązujących przepisów prawa, zawartych umów oraz na podstawie udzielonej zgody.</w:t>
      </w:r>
    </w:p>
    <w:p w14:paraId="33C8F094" w14:textId="77777777" w:rsidR="004C4D80" w:rsidRPr="005A2E5E" w:rsidRDefault="004C4D80" w:rsidP="005A2E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Pani/Pana dane osobowe przetwarzane są w celu</w:t>
      </w:r>
      <w:r w:rsidR="005A2E5E">
        <w:rPr>
          <w:rFonts w:eastAsia="Times New Roman"/>
          <w:color w:val="222222"/>
          <w:lang w:eastAsia="pl-PL"/>
        </w:rPr>
        <w:t xml:space="preserve"> </w:t>
      </w:r>
      <w:r w:rsidRPr="005A2E5E">
        <w:rPr>
          <w:rFonts w:eastAsia="Times New Roman"/>
          <w:color w:val="222222"/>
          <w:lang w:eastAsia="pl-PL"/>
        </w:rPr>
        <w:t xml:space="preserve">realizacji umów zawartych </w:t>
      </w:r>
      <w:r w:rsidR="005A2E5E">
        <w:rPr>
          <w:rFonts w:eastAsia="Times New Roman"/>
          <w:color w:val="222222"/>
          <w:lang w:eastAsia="pl-PL"/>
        </w:rPr>
        <w:br/>
      </w:r>
      <w:r w:rsidRPr="005A2E5E">
        <w:rPr>
          <w:rFonts w:eastAsia="Times New Roman"/>
          <w:color w:val="222222"/>
          <w:lang w:eastAsia="pl-PL"/>
        </w:rPr>
        <w:t>z kontrahentami Gminy Miejskiej Chojnice;</w:t>
      </w:r>
    </w:p>
    <w:p w14:paraId="3EC21E21" w14:textId="77777777" w:rsidR="004C4D80" w:rsidRPr="004C4D80" w:rsidRDefault="004C4D80" w:rsidP="004C4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380AB2F4" w14:textId="77777777" w:rsidR="004C4D80" w:rsidRPr="004C4D80" w:rsidRDefault="004C4D80" w:rsidP="004C4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W związku z przetwarzaniem Pani/Pana danych osobowych przysługują Pani/Panu następujące uprawnienia:</w:t>
      </w:r>
    </w:p>
    <w:p w14:paraId="0D8001C0" w14:textId="77777777" w:rsidR="004C4D80" w:rsidRPr="004C4D80" w:rsidRDefault="004C4D80" w:rsidP="004C4D8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prawo dostępu do danych osobowych, w tym prawo do uzyskania kopii tych danych;</w:t>
      </w:r>
    </w:p>
    <w:p w14:paraId="02CFE4B1" w14:textId="77777777" w:rsidR="004C4D80" w:rsidRPr="004C4D80" w:rsidRDefault="004C4D80" w:rsidP="004C4D8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 xml:space="preserve">prawo do żądania sprostowania (poprawiania) danych osobowych – </w:t>
      </w:r>
      <w:r>
        <w:rPr>
          <w:rFonts w:eastAsia="Times New Roman"/>
          <w:color w:val="222222"/>
          <w:lang w:eastAsia="pl-PL"/>
        </w:rPr>
        <w:br/>
      </w:r>
      <w:r w:rsidRPr="004C4D80">
        <w:rPr>
          <w:rFonts w:eastAsia="Times New Roman"/>
          <w:color w:val="222222"/>
          <w:lang w:eastAsia="pl-PL"/>
        </w:rPr>
        <w:t>w przypadku gdy dane są nieprawidłowe lub niekompletne;</w:t>
      </w:r>
    </w:p>
    <w:p w14:paraId="7C8507C7" w14:textId="77777777" w:rsidR="004C4D80" w:rsidRPr="004C4D80" w:rsidRDefault="004C4D80" w:rsidP="004C4D8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prawo do żądania usunięcia danych osobowych (tzw. prawo do bycia zapomnianym), w przypadku gdy:</w:t>
      </w:r>
    </w:p>
    <w:p w14:paraId="16886751" w14:textId="77777777" w:rsidR="004C4D80" w:rsidRPr="004C4D80" w:rsidRDefault="004C4D80" w:rsidP="004C4D80">
      <w:pPr>
        <w:numPr>
          <w:ilvl w:val="2"/>
          <w:numId w:val="1"/>
        </w:numPr>
        <w:shd w:val="clear" w:color="auto" w:fill="FFFFFF"/>
        <w:tabs>
          <w:tab w:val="clear" w:pos="2160"/>
          <w:tab w:val="num" w:pos="1418"/>
        </w:tabs>
        <w:spacing w:before="100" w:beforeAutospacing="1" w:after="100" w:afterAutospacing="1" w:line="240" w:lineRule="auto"/>
        <w:ind w:left="1701" w:hanging="316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dane nie są już niezbędne do celów, dla których były zebrane lub w inny sposób przetwarzane,</w:t>
      </w:r>
    </w:p>
    <w:p w14:paraId="09F048F3" w14:textId="77777777" w:rsidR="004C4D80" w:rsidRPr="004C4D80" w:rsidRDefault="004C4D80" w:rsidP="004C4D80">
      <w:pPr>
        <w:numPr>
          <w:ilvl w:val="2"/>
          <w:numId w:val="1"/>
        </w:numPr>
        <w:shd w:val="clear" w:color="auto" w:fill="FFFFFF"/>
        <w:tabs>
          <w:tab w:val="clear" w:pos="2160"/>
          <w:tab w:val="num" w:pos="1418"/>
        </w:tabs>
        <w:spacing w:before="100" w:beforeAutospacing="1" w:after="100" w:afterAutospacing="1" w:line="240" w:lineRule="auto"/>
        <w:ind w:left="1701" w:hanging="316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osoba, której dane dotyczą, wniosła sprzeciw wobec przetwarzania danych osobowych,</w:t>
      </w:r>
    </w:p>
    <w:p w14:paraId="622B406E" w14:textId="77777777" w:rsidR="004C4D80" w:rsidRPr="004C4D80" w:rsidRDefault="004C4D80" w:rsidP="004C4D80">
      <w:pPr>
        <w:numPr>
          <w:ilvl w:val="2"/>
          <w:numId w:val="1"/>
        </w:numPr>
        <w:shd w:val="clear" w:color="auto" w:fill="FFFFFF"/>
        <w:tabs>
          <w:tab w:val="clear" w:pos="2160"/>
          <w:tab w:val="num" w:pos="1418"/>
        </w:tabs>
        <w:spacing w:before="100" w:beforeAutospacing="1" w:after="100" w:afterAutospacing="1" w:line="240" w:lineRule="auto"/>
        <w:ind w:left="1701" w:hanging="316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3053B7F8" w14:textId="77777777" w:rsidR="004C4D80" w:rsidRPr="004C4D80" w:rsidRDefault="004C4D80" w:rsidP="004C4D80">
      <w:pPr>
        <w:numPr>
          <w:ilvl w:val="2"/>
          <w:numId w:val="1"/>
        </w:numPr>
        <w:shd w:val="clear" w:color="auto" w:fill="FFFFFF"/>
        <w:tabs>
          <w:tab w:val="clear" w:pos="2160"/>
          <w:tab w:val="num" w:pos="1418"/>
        </w:tabs>
        <w:spacing w:before="100" w:beforeAutospacing="1" w:after="100" w:afterAutospacing="1" w:line="240" w:lineRule="auto"/>
        <w:ind w:left="1701" w:hanging="316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dane osobowe przetwarzane są niezgodnie z prawem,</w:t>
      </w:r>
    </w:p>
    <w:p w14:paraId="16C5702D" w14:textId="77777777" w:rsidR="004C4D80" w:rsidRPr="004C4D80" w:rsidRDefault="004C4D80" w:rsidP="004C4D80">
      <w:pPr>
        <w:numPr>
          <w:ilvl w:val="2"/>
          <w:numId w:val="1"/>
        </w:numPr>
        <w:shd w:val="clear" w:color="auto" w:fill="FFFFFF"/>
        <w:tabs>
          <w:tab w:val="clear" w:pos="2160"/>
          <w:tab w:val="num" w:pos="1418"/>
        </w:tabs>
        <w:spacing w:before="100" w:beforeAutospacing="1" w:after="100" w:afterAutospacing="1" w:line="240" w:lineRule="auto"/>
        <w:ind w:left="1701" w:hanging="316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dane osobowe muszą być usunięte w celu wywiązania się z obowiązku wynikającego z przepisów prawa;</w:t>
      </w:r>
    </w:p>
    <w:p w14:paraId="2F6D21F9" w14:textId="77777777" w:rsidR="004C4D80" w:rsidRPr="004C4D80" w:rsidRDefault="004C4D80" w:rsidP="004C4D8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 xml:space="preserve">prawo do żądania ograniczenia przetwarzania danych osobowych – </w:t>
      </w:r>
      <w:r>
        <w:rPr>
          <w:rFonts w:eastAsia="Times New Roman"/>
          <w:color w:val="222222"/>
          <w:lang w:eastAsia="pl-PL"/>
        </w:rPr>
        <w:br/>
      </w:r>
      <w:r w:rsidRPr="004C4D80">
        <w:rPr>
          <w:rFonts w:eastAsia="Times New Roman"/>
          <w:color w:val="222222"/>
          <w:lang w:eastAsia="pl-PL"/>
        </w:rPr>
        <w:t>w przypadku, gdy:</w:t>
      </w:r>
    </w:p>
    <w:p w14:paraId="08BD2D12" w14:textId="77777777" w:rsidR="004C4D80" w:rsidRPr="004C4D80" w:rsidRDefault="004C4D80" w:rsidP="004C4D80">
      <w:pPr>
        <w:numPr>
          <w:ilvl w:val="2"/>
          <w:numId w:val="1"/>
        </w:numPr>
        <w:shd w:val="clear" w:color="auto" w:fill="FFFFFF"/>
        <w:tabs>
          <w:tab w:val="clear" w:pos="2160"/>
          <w:tab w:val="num" w:pos="1701"/>
        </w:tabs>
        <w:spacing w:before="100" w:beforeAutospacing="1" w:after="100" w:afterAutospacing="1" w:line="240" w:lineRule="auto"/>
        <w:ind w:left="1701" w:hanging="283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osoba, której dane dotyczą kwestionuje prawidłowość danych osobowych,</w:t>
      </w:r>
    </w:p>
    <w:p w14:paraId="5C76B652" w14:textId="77777777" w:rsidR="004C4D80" w:rsidRPr="004C4D80" w:rsidRDefault="004C4D80" w:rsidP="004C4D80">
      <w:pPr>
        <w:numPr>
          <w:ilvl w:val="2"/>
          <w:numId w:val="1"/>
        </w:numPr>
        <w:shd w:val="clear" w:color="auto" w:fill="FFFFFF"/>
        <w:tabs>
          <w:tab w:val="clear" w:pos="2160"/>
          <w:tab w:val="num" w:pos="1701"/>
        </w:tabs>
        <w:spacing w:before="100" w:beforeAutospacing="1" w:after="100" w:afterAutospacing="1" w:line="240" w:lineRule="auto"/>
        <w:ind w:left="1701" w:hanging="283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 xml:space="preserve">przetwarzanie danych jest niezgodne z prawem, a osoba, której dane dotyczą, sprzeciwia się usunięciu danych, żądając w zamian </w:t>
      </w:r>
      <w:r>
        <w:rPr>
          <w:rFonts w:eastAsia="Times New Roman"/>
          <w:color w:val="222222"/>
          <w:lang w:eastAsia="pl-PL"/>
        </w:rPr>
        <w:br/>
      </w:r>
      <w:r w:rsidRPr="004C4D80">
        <w:rPr>
          <w:rFonts w:eastAsia="Times New Roman"/>
          <w:color w:val="222222"/>
          <w:lang w:eastAsia="pl-PL"/>
        </w:rPr>
        <w:t>ich ograniczenia,</w:t>
      </w:r>
    </w:p>
    <w:p w14:paraId="513D5D20" w14:textId="77777777" w:rsidR="004C4D80" w:rsidRPr="004C4D80" w:rsidRDefault="004C4D80" w:rsidP="004C4D80">
      <w:pPr>
        <w:numPr>
          <w:ilvl w:val="2"/>
          <w:numId w:val="1"/>
        </w:numPr>
        <w:shd w:val="clear" w:color="auto" w:fill="FFFFFF"/>
        <w:tabs>
          <w:tab w:val="clear" w:pos="2160"/>
          <w:tab w:val="num" w:pos="1701"/>
        </w:tabs>
        <w:spacing w:before="100" w:beforeAutospacing="1" w:after="100" w:afterAutospacing="1" w:line="240" w:lineRule="auto"/>
        <w:ind w:left="1701" w:hanging="283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3A2A7FB3" w14:textId="77777777" w:rsidR="004C4D80" w:rsidRPr="004C4D80" w:rsidRDefault="004C4D80" w:rsidP="004C4D80">
      <w:pPr>
        <w:numPr>
          <w:ilvl w:val="2"/>
          <w:numId w:val="1"/>
        </w:numPr>
        <w:shd w:val="clear" w:color="auto" w:fill="FFFFFF"/>
        <w:tabs>
          <w:tab w:val="clear" w:pos="2160"/>
          <w:tab w:val="num" w:pos="1701"/>
        </w:tabs>
        <w:spacing w:before="100" w:beforeAutospacing="1" w:after="100" w:afterAutospacing="1" w:line="240" w:lineRule="auto"/>
        <w:ind w:left="1701" w:hanging="283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lastRenderedPageBreak/>
        <w:t>osoba, której dane dotyczą, wniosła sprzeciw wobec przetwarzania danych, do czasu ustalenia czy prawnie uzasadnione podstawy po stronie administratora są nadrzędne wobec podstawy sprzeciwu;</w:t>
      </w:r>
    </w:p>
    <w:p w14:paraId="0B71BF29" w14:textId="77777777" w:rsidR="004C4D80" w:rsidRPr="004C4D80" w:rsidRDefault="004C4D80" w:rsidP="004C4D8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 xml:space="preserve">prawo do przenoszenia danych – w przypadku gdy łącznie spełnione </w:t>
      </w:r>
      <w:r>
        <w:rPr>
          <w:rFonts w:eastAsia="Times New Roman"/>
          <w:color w:val="222222"/>
          <w:lang w:eastAsia="pl-PL"/>
        </w:rPr>
        <w:br/>
      </w:r>
      <w:r w:rsidRPr="004C4D80">
        <w:rPr>
          <w:rFonts w:eastAsia="Times New Roman"/>
          <w:color w:val="222222"/>
          <w:lang w:eastAsia="pl-PL"/>
        </w:rPr>
        <w:t>są następujące przesłanki:</w:t>
      </w:r>
    </w:p>
    <w:p w14:paraId="25BF4629" w14:textId="77777777" w:rsidR="004C4D80" w:rsidRPr="004C4D80" w:rsidRDefault="004C4D80" w:rsidP="004C4D80">
      <w:pPr>
        <w:numPr>
          <w:ilvl w:val="2"/>
          <w:numId w:val="1"/>
        </w:numPr>
        <w:shd w:val="clear" w:color="auto" w:fill="FFFFFF"/>
        <w:tabs>
          <w:tab w:val="clear" w:pos="2160"/>
          <w:tab w:val="num" w:pos="1701"/>
        </w:tabs>
        <w:spacing w:before="100" w:beforeAutospacing="1" w:after="100" w:afterAutospacing="1" w:line="240" w:lineRule="auto"/>
        <w:ind w:left="1701" w:hanging="283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 xml:space="preserve">przetwarzanie danych odbywa się na podstawie umowy zawartej </w:t>
      </w:r>
      <w:r>
        <w:rPr>
          <w:rFonts w:eastAsia="Times New Roman"/>
          <w:color w:val="222222"/>
          <w:lang w:eastAsia="pl-PL"/>
        </w:rPr>
        <w:br/>
      </w:r>
      <w:r w:rsidRPr="004C4D80">
        <w:rPr>
          <w:rFonts w:eastAsia="Times New Roman"/>
          <w:color w:val="222222"/>
          <w:lang w:eastAsia="pl-PL"/>
        </w:rPr>
        <w:t xml:space="preserve">z osobą, której dane dotyczą lub na podstawie zgody wyrażonej przez </w:t>
      </w:r>
      <w:r>
        <w:rPr>
          <w:rFonts w:eastAsia="Times New Roman"/>
          <w:color w:val="222222"/>
          <w:lang w:eastAsia="pl-PL"/>
        </w:rPr>
        <w:br/>
      </w:r>
      <w:r w:rsidRPr="004C4D80">
        <w:rPr>
          <w:rFonts w:eastAsia="Times New Roman"/>
          <w:color w:val="222222"/>
          <w:lang w:eastAsia="pl-PL"/>
        </w:rPr>
        <w:t>tą osobę,</w:t>
      </w:r>
    </w:p>
    <w:p w14:paraId="35F36A90" w14:textId="77777777" w:rsidR="004C4D80" w:rsidRPr="004C4D80" w:rsidRDefault="004C4D80" w:rsidP="004C4D80">
      <w:pPr>
        <w:numPr>
          <w:ilvl w:val="2"/>
          <w:numId w:val="1"/>
        </w:numPr>
        <w:shd w:val="clear" w:color="auto" w:fill="FFFFFF"/>
        <w:tabs>
          <w:tab w:val="clear" w:pos="2160"/>
          <w:tab w:val="num" w:pos="1701"/>
        </w:tabs>
        <w:spacing w:before="100" w:beforeAutospacing="1" w:after="100" w:afterAutospacing="1" w:line="240" w:lineRule="auto"/>
        <w:ind w:left="1701" w:hanging="283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przetwarzanie odbywa się w sposób zautomatyzowany;</w:t>
      </w:r>
    </w:p>
    <w:p w14:paraId="564BDDB8" w14:textId="77777777" w:rsidR="004C4D80" w:rsidRPr="004C4D80" w:rsidRDefault="004C4D80" w:rsidP="004C4D8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prawo sprzeciwu wobec przetwarzania danych – w przypadku gdy łącznie spełnione są następujące przesłanki:</w:t>
      </w:r>
    </w:p>
    <w:p w14:paraId="3785B9A8" w14:textId="77777777" w:rsidR="004C4D80" w:rsidRPr="004C4D80" w:rsidRDefault="004C4D80" w:rsidP="004C4D80">
      <w:pPr>
        <w:numPr>
          <w:ilvl w:val="2"/>
          <w:numId w:val="1"/>
        </w:numPr>
        <w:shd w:val="clear" w:color="auto" w:fill="FFFFFF"/>
        <w:tabs>
          <w:tab w:val="clear" w:pos="2160"/>
          <w:tab w:val="num" w:pos="1701"/>
        </w:tabs>
        <w:spacing w:before="100" w:beforeAutospacing="1" w:after="100" w:afterAutospacing="1" w:line="240" w:lineRule="auto"/>
        <w:ind w:left="1701" w:hanging="283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 xml:space="preserve">zaistnieją przyczyny związane z Pani/Pana szczególną sytuacją, </w:t>
      </w:r>
      <w:r>
        <w:rPr>
          <w:rFonts w:eastAsia="Times New Roman"/>
          <w:color w:val="222222"/>
          <w:lang w:eastAsia="pl-PL"/>
        </w:rPr>
        <w:br/>
      </w:r>
      <w:r w:rsidRPr="004C4D80">
        <w:rPr>
          <w:rFonts w:eastAsia="Times New Roman"/>
          <w:color w:val="222222"/>
          <w:lang w:eastAsia="pl-PL"/>
        </w:rPr>
        <w:t>w przypadku przetwarzania danych na podstawie zadania realizowanego w interesie publicznym lub w ramach sprawowania władzy publicznej przez Administratora,</w:t>
      </w:r>
    </w:p>
    <w:p w14:paraId="20302565" w14:textId="77777777" w:rsidR="004C4D80" w:rsidRPr="004C4D80" w:rsidRDefault="004C4D80" w:rsidP="004C4D80">
      <w:pPr>
        <w:numPr>
          <w:ilvl w:val="2"/>
          <w:numId w:val="1"/>
        </w:numPr>
        <w:shd w:val="clear" w:color="auto" w:fill="FFFFFF"/>
        <w:tabs>
          <w:tab w:val="clear" w:pos="2160"/>
          <w:tab w:val="num" w:pos="1701"/>
        </w:tabs>
        <w:spacing w:before="100" w:beforeAutospacing="1" w:after="100" w:afterAutospacing="1" w:line="240" w:lineRule="auto"/>
        <w:ind w:left="1701" w:hanging="283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</w:t>
      </w:r>
      <w:r>
        <w:rPr>
          <w:rFonts w:eastAsia="Times New Roman"/>
          <w:color w:val="222222"/>
          <w:lang w:eastAsia="pl-PL"/>
        </w:rPr>
        <w:br/>
      </w:r>
      <w:r w:rsidRPr="004C4D80">
        <w:rPr>
          <w:rFonts w:eastAsia="Times New Roman"/>
          <w:color w:val="222222"/>
          <w:lang w:eastAsia="pl-PL"/>
        </w:rPr>
        <w:t>w szczególności gdy osoba, której dane dotyczą jest dzieckiem.</w:t>
      </w:r>
    </w:p>
    <w:p w14:paraId="7217527B" w14:textId="77777777" w:rsidR="004C4D80" w:rsidRPr="004C4D80" w:rsidRDefault="004C4D80" w:rsidP="004C4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03C41AC5" w14:textId="77777777" w:rsidR="004C4D80" w:rsidRPr="004C4D80" w:rsidRDefault="004C4D80" w:rsidP="004C4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W przypadku powzięcia informacji o niezgodnym z prawem przetwarzaniu przez Gminie Miejską Chojnice Pani/Pana danych osobowych, przysługuje Pani/Panu prawo wniesienia skargi do organu nadzorczego właściwego w sprawach ochrony danych osobowych.</w:t>
      </w:r>
    </w:p>
    <w:p w14:paraId="1543A234" w14:textId="77777777" w:rsidR="004C4D80" w:rsidRPr="004C4D80" w:rsidRDefault="004C4D80" w:rsidP="004C4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5EB265ED" w14:textId="77777777" w:rsidR="004C4D80" w:rsidRPr="004C4D80" w:rsidRDefault="004C4D80" w:rsidP="004C4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7CFD2869" w14:textId="77777777" w:rsidR="004C4D80" w:rsidRPr="004C4D80" w:rsidRDefault="004C4D80" w:rsidP="004C4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lang w:eastAsia="pl-PL"/>
        </w:rPr>
      </w:pPr>
      <w:r w:rsidRPr="004C4D80">
        <w:rPr>
          <w:rFonts w:eastAsia="Times New Roman"/>
          <w:color w:val="222222"/>
          <w:lang w:eastAsia="pl-PL"/>
        </w:rPr>
        <w:t>Pani/Pana dane mogą być przetwarzane w sposób zautomatyzowany i nie będą profilowane.</w:t>
      </w:r>
    </w:p>
    <w:p w14:paraId="170432E4" w14:textId="77777777" w:rsidR="002C07B9" w:rsidRPr="004C4D80" w:rsidRDefault="002C07B9" w:rsidP="004C4D80">
      <w:pPr>
        <w:jc w:val="both"/>
      </w:pPr>
    </w:p>
    <w:sectPr w:rsidR="002C07B9" w:rsidRPr="004C4D80" w:rsidSect="001D2F6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E3A05"/>
    <w:multiLevelType w:val="multilevel"/>
    <w:tmpl w:val="48EC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17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80"/>
    <w:rsid w:val="001D2F69"/>
    <w:rsid w:val="002C07B9"/>
    <w:rsid w:val="004C4D80"/>
    <w:rsid w:val="005A2E5E"/>
    <w:rsid w:val="00BD4F10"/>
    <w:rsid w:val="00DD0869"/>
    <w:rsid w:val="00EE5874"/>
    <w:rsid w:val="00FC428C"/>
    <w:rsid w:val="00F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4AF8"/>
  <w15:chartTrackingRefBased/>
  <w15:docId w15:val="{766980CC-AC70-4A4F-8E9F-495A8CA7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BB65-A77F-4003-9D93-F3C7E4D6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Gierszewski</dc:creator>
  <cp:keywords/>
  <dc:description/>
  <cp:lastModifiedBy>Maksymilian Rudnik</cp:lastModifiedBy>
  <cp:revision>2</cp:revision>
  <dcterms:created xsi:type="dcterms:W3CDTF">2023-07-04T08:54:00Z</dcterms:created>
  <dcterms:modified xsi:type="dcterms:W3CDTF">2023-07-04T08:54:00Z</dcterms:modified>
</cp:coreProperties>
</file>