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78A2" w14:textId="1196252A"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UMOWA nr KM.272.     .</w:t>
      </w:r>
      <w:bookmarkStart w:id="0" w:name="_GoBack"/>
      <w:r w:rsidRPr="006E2559">
        <w:rPr>
          <w:rFonts w:ascii="Times New Roman" w:eastAsia="Times New Roman" w:hAnsi="Times New Roman" w:cs="Times New Roman"/>
          <w:b/>
          <w:kern w:val="0"/>
          <w:sz w:val="24"/>
          <w:szCs w:val="24"/>
          <w:lang w:eastAsia="ar-SA"/>
          <w14:ligatures w14:val="none"/>
        </w:rPr>
        <w:t>2023</w:t>
      </w:r>
      <w:bookmarkEnd w:id="0"/>
    </w:p>
    <w:p w14:paraId="59F8C4C1"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7A0FB27" w14:textId="05387CD4" w:rsidR="006E2559" w:rsidRPr="006E2559" w:rsidRDefault="006E2559" w:rsidP="006E2559">
      <w:pPr>
        <w:keepNext/>
        <w:spacing w:after="0" w:line="240" w:lineRule="auto"/>
        <w:outlineLvl w:val="3"/>
        <w:rPr>
          <w:rFonts w:ascii="Times New Roman" w:eastAsia="Times New Roman" w:hAnsi="Times New Roman" w:cs="Times New Roman"/>
          <w:bCs/>
          <w:kern w:val="0"/>
          <w:sz w:val="24"/>
          <w:szCs w:val="24"/>
          <w:lang w:eastAsia="pl-PL"/>
          <w14:ligatures w14:val="none"/>
        </w:rPr>
      </w:pPr>
      <w:r w:rsidRPr="006E2559">
        <w:rPr>
          <w:rFonts w:ascii="Times New Roman" w:eastAsia="Times New Roman" w:hAnsi="Times New Roman" w:cs="Times New Roman"/>
          <w:bCs/>
          <w:kern w:val="0"/>
          <w:sz w:val="24"/>
          <w:szCs w:val="24"/>
          <w:lang w:eastAsia="pl-PL"/>
          <w14:ligatures w14:val="none"/>
        </w:rPr>
        <w:t>zawarta dnia ……………………………….. r. w Chojnicach pomiędzy:</w:t>
      </w:r>
    </w:p>
    <w:p w14:paraId="35CFD53F"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pl-PL"/>
          <w14:ligatures w14:val="none"/>
        </w:rPr>
      </w:pPr>
    </w:p>
    <w:p w14:paraId="01348FB5"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b/>
          <w:bCs/>
          <w:kern w:val="0"/>
          <w:sz w:val="24"/>
          <w:szCs w:val="24"/>
          <w:lang w:eastAsia="ar-SA"/>
          <w14:ligatures w14:val="none"/>
        </w:rPr>
        <w:t>Gminą Miejską Chojnice</w:t>
      </w:r>
    </w:p>
    <w:p w14:paraId="5879C09C"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Stary Rynek 1</w:t>
      </w:r>
    </w:p>
    <w:p w14:paraId="51DF00CE" w14:textId="77777777" w:rsidR="006E2559" w:rsidRPr="006E2559" w:rsidRDefault="006E2559" w:rsidP="006E2559">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89-600 Chojnice</w:t>
      </w:r>
    </w:p>
    <w:p w14:paraId="732EC5DC" w14:textId="77777777"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reprezentowaną przez:</w:t>
      </w:r>
    </w:p>
    <w:p w14:paraId="64697FC2"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 xml:space="preserve">Burmistrza Miasta Chojnice  </w:t>
      </w:r>
      <w:r w:rsidRPr="006E2559">
        <w:rPr>
          <w:rFonts w:ascii="Times New Roman" w:eastAsia="Times New Roman" w:hAnsi="Times New Roman" w:cs="Times New Roman"/>
          <w:b/>
          <w:bCs/>
          <w:kern w:val="0"/>
          <w:sz w:val="24"/>
          <w:szCs w:val="24"/>
          <w:lang w:eastAsia="ar-SA"/>
          <w14:ligatures w14:val="none"/>
        </w:rPr>
        <w:t xml:space="preserve">Arseniusza </w:t>
      </w:r>
      <w:proofErr w:type="spellStart"/>
      <w:r w:rsidRPr="006E2559">
        <w:rPr>
          <w:rFonts w:ascii="Times New Roman" w:eastAsia="Times New Roman" w:hAnsi="Times New Roman" w:cs="Times New Roman"/>
          <w:b/>
          <w:bCs/>
          <w:kern w:val="0"/>
          <w:sz w:val="24"/>
          <w:szCs w:val="24"/>
          <w:lang w:eastAsia="ar-SA"/>
          <w14:ligatures w14:val="none"/>
        </w:rPr>
        <w:t>Finster</w:t>
      </w:r>
      <w:proofErr w:type="spellEnd"/>
    </w:p>
    <w:p w14:paraId="3E57129D" w14:textId="77777777"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zwaną dalej Zamawiającym,</w:t>
      </w:r>
    </w:p>
    <w:p w14:paraId="2D71E269" w14:textId="77777777" w:rsidR="006E2559" w:rsidRPr="006E2559" w:rsidRDefault="006E2559" w:rsidP="006E2559">
      <w:pPr>
        <w:suppressAutoHyphens/>
        <w:spacing w:after="0" w:line="240" w:lineRule="auto"/>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a</w:t>
      </w:r>
    </w:p>
    <w:p w14:paraId="6398377B" w14:textId="367C120D" w:rsidR="006E2559" w:rsidRPr="006E2559" w:rsidRDefault="006E2559" w:rsidP="006E2559">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w:t>
      </w:r>
    </w:p>
    <w:p w14:paraId="64487AF8" w14:textId="77777777" w:rsidR="00416BB7" w:rsidRDefault="00416BB7"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C104769" w14:textId="3F228EC4" w:rsidR="00416BB7" w:rsidRPr="00A342FF" w:rsidRDefault="00416BB7"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342FF">
        <w:rPr>
          <w:rFonts w:ascii="Times New Roman" w:eastAsia="Times New Roman" w:hAnsi="Times New Roman" w:cs="Times New Roman"/>
          <w:kern w:val="0"/>
          <w:sz w:val="24"/>
          <w:szCs w:val="24"/>
          <w:lang w:eastAsia="ar-SA"/>
          <w14:ligatures w14:val="none"/>
        </w:rPr>
        <w:t>zwanym dalej Wykonawcą,</w:t>
      </w:r>
    </w:p>
    <w:p w14:paraId="30C700F8" w14:textId="77777777" w:rsidR="00416BB7" w:rsidRPr="006E2559" w:rsidRDefault="00416BB7"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AD66B10" w14:textId="6D3AE3B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rezultacie dokonania przez Zamawiającego wyboru oferty Wykonawcy na wykonanie dostawy wraz z montażem wiat przystankowych, której wartość nie  przekracza kwoty wskazanej w art. 2 ust. 1 pkt 1) ustawy z dnia 11 września 2019 r. Prawo </w:t>
      </w:r>
      <w:r w:rsidR="00416BB7">
        <w:rPr>
          <w:rFonts w:ascii="Times New Roman" w:eastAsia="Times New Roman" w:hAnsi="Times New Roman" w:cs="Times New Roman"/>
          <w:kern w:val="0"/>
          <w:sz w:val="24"/>
          <w:szCs w:val="24"/>
          <w:lang w:eastAsia="ar-SA"/>
          <w14:ligatures w14:val="none"/>
        </w:rPr>
        <w:t>z</w:t>
      </w:r>
      <w:r w:rsidRPr="006E2559">
        <w:rPr>
          <w:rFonts w:ascii="Times New Roman" w:eastAsia="Times New Roman" w:hAnsi="Times New Roman" w:cs="Times New Roman"/>
          <w:kern w:val="0"/>
          <w:sz w:val="24"/>
          <w:szCs w:val="24"/>
          <w:lang w:eastAsia="ar-SA"/>
          <w14:ligatures w14:val="none"/>
        </w:rPr>
        <w:t xml:space="preserve">amówień </w:t>
      </w:r>
      <w:r w:rsidR="00416BB7">
        <w:rPr>
          <w:rFonts w:ascii="Times New Roman" w:eastAsia="Times New Roman" w:hAnsi="Times New Roman" w:cs="Times New Roman"/>
          <w:kern w:val="0"/>
          <w:sz w:val="24"/>
          <w:szCs w:val="24"/>
          <w:lang w:eastAsia="ar-SA"/>
          <w14:ligatures w14:val="none"/>
        </w:rPr>
        <w:t>p</w:t>
      </w:r>
      <w:r w:rsidRPr="006E2559">
        <w:rPr>
          <w:rFonts w:ascii="Times New Roman" w:eastAsia="Times New Roman" w:hAnsi="Times New Roman" w:cs="Times New Roman"/>
          <w:kern w:val="0"/>
          <w:sz w:val="24"/>
          <w:szCs w:val="24"/>
          <w:lang w:eastAsia="ar-SA"/>
          <w14:ligatures w14:val="none"/>
        </w:rPr>
        <w:t>ublicznych, o następującej treści:</w:t>
      </w:r>
    </w:p>
    <w:p w14:paraId="6ED61EE0"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76B5DF4"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w:t>
      </w:r>
    </w:p>
    <w:p w14:paraId="5D0026BE" w14:textId="11F39117" w:rsidR="006E2559" w:rsidRPr="00416BB7" w:rsidRDefault="006E2559" w:rsidP="00416BB7">
      <w:pPr>
        <w:numPr>
          <w:ilvl w:val="0"/>
          <w:numId w:val="5"/>
        </w:numPr>
        <w:tabs>
          <w:tab w:val="left" w:pos="426"/>
        </w:tabs>
        <w:suppressAutoHyphens/>
        <w:spacing w:after="0" w:line="240" w:lineRule="auto"/>
        <w:ind w:left="426" w:hanging="426"/>
        <w:jc w:val="both"/>
        <w:rPr>
          <w:rFonts w:ascii="Times New Roman" w:eastAsia="Times New Roman" w:hAnsi="Times New Roman" w:cs="Times New Roman"/>
          <w:bCs/>
          <w:kern w:val="0"/>
          <w:sz w:val="24"/>
          <w:szCs w:val="24"/>
          <w:lang w:eastAsia="ar-SA"/>
          <w14:ligatures w14:val="none"/>
        </w:rPr>
      </w:pPr>
      <w:r w:rsidRPr="006E2559">
        <w:rPr>
          <w:rFonts w:ascii="Times New Roman" w:eastAsia="Times New Roman" w:hAnsi="Times New Roman" w:cs="Times New Roman"/>
          <w:bCs/>
          <w:kern w:val="0"/>
          <w:sz w:val="24"/>
          <w:szCs w:val="24"/>
          <w:lang w:eastAsia="ar-SA"/>
          <w14:ligatures w14:val="none"/>
        </w:rPr>
        <w:t xml:space="preserve">Przedmiotem umowy jest realizacja przez Wykonawcę na rzecz Zamawiającego dostawy </w:t>
      </w:r>
      <w:r w:rsidRPr="006E2559">
        <w:rPr>
          <w:rFonts w:ascii="Times New Roman" w:eastAsia="Times New Roman" w:hAnsi="Times New Roman" w:cs="Times New Roman"/>
          <w:kern w:val="0"/>
          <w:sz w:val="24"/>
          <w:szCs w:val="24"/>
          <w:lang w:eastAsia="ar-SA"/>
          <w14:ligatures w14:val="none"/>
        </w:rPr>
        <w:t>wraz z montażem wiat przystankowych</w:t>
      </w:r>
      <w:r w:rsidR="00416BB7">
        <w:rPr>
          <w:rFonts w:ascii="Times New Roman" w:eastAsia="Times New Roman" w:hAnsi="Times New Roman" w:cs="Times New Roman"/>
          <w:kern w:val="0"/>
          <w:sz w:val="24"/>
          <w:szCs w:val="24"/>
          <w:lang w:eastAsia="ar-SA"/>
          <w14:ligatures w14:val="none"/>
        </w:rPr>
        <w:t xml:space="preserve">, </w:t>
      </w:r>
      <w:r w:rsidR="00416BB7" w:rsidRPr="00A342FF">
        <w:rPr>
          <w:rFonts w:ascii="Times New Roman" w:eastAsia="Times New Roman" w:hAnsi="Times New Roman" w:cs="Times New Roman"/>
          <w:kern w:val="0"/>
          <w:sz w:val="24"/>
          <w:szCs w:val="24"/>
          <w:lang w:eastAsia="ar-SA"/>
          <w14:ligatures w14:val="none"/>
        </w:rPr>
        <w:t xml:space="preserve">wykonanych zgodnie z dokumentacją stanowiącą załącznik do niniejszej umowy, </w:t>
      </w:r>
      <w:r w:rsidRPr="00A342FF">
        <w:rPr>
          <w:rFonts w:ascii="Times New Roman" w:eastAsia="Times New Roman" w:hAnsi="Times New Roman" w:cs="Times New Roman"/>
          <w:kern w:val="0"/>
          <w:sz w:val="24"/>
          <w:szCs w:val="24"/>
          <w:lang w:eastAsia="ar-SA"/>
          <w14:ligatures w14:val="none"/>
        </w:rPr>
        <w:t>w ilości - 2 szt</w:t>
      </w:r>
      <w:r w:rsidRPr="00A342FF">
        <w:rPr>
          <w:rFonts w:ascii="Times New Roman" w:eastAsia="Times New Roman" w:hAnsi="Times New Roman" w:cs="Times New Roman"/>
          <w:b/>
          <w:bCs/>
          <w:kern w:val="0"/>
          <w:sz w:val="24"/>
          <w:szCs w:val="24"/>
          <w:lang w:eastAsia="ar-SA"/>
          <w14:ligatures w14:val="none"/>
        </w:rPr>
        <w:t>.</w:t>
      </w:r>
      <w:r w:rsidRPr="00A342FF">
        <w:rPr>
          <w:rFonts w:ascii="Times New Roman" w:eastAsia="Times New Roman" w:hAnsi="Times New Roman" w:cs="Times New Roman"/>
          <w:b/>
          <w:kern w:val="0"/>
          <w:sz w:val="24"/>
          <w:szCs w:val="24"/>
          <w:lang w:eastAsia="ar-SA"/>
          <w14:ligatures w14:val="none"/>
        </w:rPr>
        <w:t xml:space="preserve"> na terenie miasta Chojnice w miejscach </w:t>
      </w:r>
      <w:r w:rsidRPr="00416BB7">
        <w:rPr>
          <w:rFonts w:ascii="Times New Roman" w:eastAsia="Times New Roman" w:hAnsi="Times New Roman" w:cs="Times New Roman"/>
          <w:b/>
          <w:kern w:val="0"/>
          <w:sz w:val="24"/>
          <w:szCs w:val="24"/>
          <w:lang w:eastAsia="ar-SA"/>
          <w14:ligatures w14:val="none"/>
        </w:rPr>
        <w:t>wskazanych przez Zamawiającego</w:t>
      </w:r>
      <w:r w:rsidRPr="00416BB7">
        <w:rPr>
          <w:rFonts w:ascii="Times New Roman" w:eastAsia="Times New Roman" w:hAnsi="Times New Roman" w:cs="Times New Roman"/>
          <w:kern w:val="0"/>
          <w:sz w:val="24"/>
          <w:szCs w:val="24"/>
          <w:lang w:eastAsia="pl-PL"/>
          <w14:ligatures w14:val="none"/>
        </w:rPr>
        <w:t>, tj.</w:t>
      </w:r>
    </w:p>
    <w:p w14:paraId="69DB1D57" w14:textId="70A74AD3" w:rsidR="006E2559" w:rsidRPr="006E2559" w:rsidRDefault="006E2559" w:rsidP="006E2559">
      <w:pPr>
        <w:tabs>
          <w:tab w:val="num" w:pos="709"/>
        </w:tabs>
        <w:spacing w:after="0" w:line="240" w:lineRule="auto"/>
        <w:ind w:left="3544" w:hanging="3118"/>
        <w:jc w:val="both"/>
        <w:rPr>
          <w:rFonts w:ascii="Times New Roman" w:eastAsia="Times New Roman" w:hAnsi="Times New Roman" w:cs="Times New Roman"/>
          <w:kern w:val="0"/>
          <w:sz w:val="24"/>
          <w:szCs w:val="24"/>
          <w:lang w:eastAsia="pl-PL"/>
          <w14:ligatures w14:val="none"/>
        </w:rPr>
      </w:pPr>
      <w:r w:rsidRPr="006E2559">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Plac Jagielloński</w:t>
      </w:r>
      <w:r w:rsidRPr="006E2559">
        <w:rPr>
          <w:rFonts w:ascii="Times New Roman" w:eastAsia="Times New Roman" w:hAnsi="Times New Roman" w:cs="Times New Roman"/>
          <w:kern w:val="0"/>
          <w:sz w:val="24"/>
          <w:szCs w:val="24"/>
          <w:lang w:eastAsia="pl-PL"/>
          <w14:ligatures w14:val="none"/>
        </w:rPr>
        <w:tab/>
        <w:t xml:space="preserve">1 szt. </w:t>
      </w:r>
    </w:p>
    <w:p w14:paraId="7045CE62" w14:textId="390B975C" w:rsidR="006E2559" w:rsidRPr="006E2559" w:rsidRDefault="006E2559" w:rsidP="006E2559">
      <w:pPr>
        <w:tabs>
          <w:tab w:val="num" w:pos="709"/>
        </w:tabs>
        <w:spacing w:after="0" w:line="240" w:lineRule="auto"/>
        <w:ind w:left="3544" w:hanging="3118"/>
        <w:jc w:val="both"/>
        <w:rPr>
          <w:rFonts w:ascii="Times New Roman" w:eastAsia="Times New Roman" w:hAnsi="Times New Roman" w:cs="Times New Roman"/>
          <w:kern w:val="0"/>
          <w:sz w:val="24"/>
          <w:szCs w:val="24"/>
          <w:lang w:eastAsia="pl-PL"/>
          <w14:ligatures w14:val="none"/>
        </w:rPr>
      </w:pPr>
      <w:r w:rsidRPr="006E2559">
        <w:rPr>
          <w:rFonts w:ascii="Times New Roman" w:eastAsia="Times New Roman" w:hAnsi="Times New Roman" w:cs="Times New Roman"/>
          <w:kern w:val="0"/>
          <w:sz w:val="24"/>
          <w:szCs w:val="24"/>
          <w:lang w:eastAsia="pl-PL"/>
          <w14:ligatures w14:val="none"/>
        </w:rPr>
        <w:t xml:space="preserve">- ul. </w:t>
      </w:r>
      <w:r>
        <w:rPr>
          <w:rFonts w:ascii="Times New Roman" w:eastAsia="Times New Roman" w:hAnsi="Times New Roman" w:cs="Times New Roman"/>
          <w:kern w:val="0"/>
          <w:sz w:val="24"/>
          <w:szCs w:val="24"/>
          <w:lang w:eastAsia="pl-PL"/>
          <w14:ligatures w14:val="none"/>
        </w:rPr>
        <w:t>Sukienników</w:t>
      </w:r>
      <w:r w:rsidRPr="006E2559">
        <w:rPr>
          <w:rFonts w:ascii="Times New Roman" w:eastAsia="Times New Roman" w:hAnsi="Times New Roman" w:cs="Times New Roman"/>
          <w:kern w:val="0"/>
          <w:sz w:val="24"/>
          <w:szCs w:val="24"/>
          <w:lang w:eastAsia="pl-PL"/>
          <w14:ligatures w14:val="none"/>
        </w:rPr>
        <w:tab/>
      </w:r>
      <w:r>
        <w:rPr>
          <w:rFonts w:ascii="Times New Roman" w:eastAsia="Times New Roman" w:hAnsi="Times New Roman" w:cs="Times New Roman"/>
          <w:kern w:val="0"/>
          <w:sz w:val="24"/>
          <w:szCs w:val="24"/>
          <w:lang w:eastAsia="pl-PL"/>
          <w14:ligatures w14:val="none"/>
        </w:rPr>
        <w:t>1</w:t>
      </w:r>
      <w:r w:rsidRPr="006E2559">
        <w:rPr>
          <w:rFonts w:ascii="Times New Roman" w:eastAsia="Times New Roman" w:hAnsi="Times New Roman" w:cs="Times New Roman"/>
          <w:kern w:val="0"/>
          <w:sz w:val="24"/>
          <w:szCs w:val="24"/>
          <w:lang w:eastAsia="pl-PL"/>
          <w14:ligatures w14:val="none"/>
        </w:rPr>
        <w:t xml:space="preserve"> szt.</w:t>
      </w:r>
    </w:p>
    <w:p w14:paraId="410B83C8" w14:textId="77777777" w:rsidR="006E2559" w:rsidRPr="006E2559" w:rsidRDefault="006E2559" w:rsidP="006E2559">
      <w:pPr>
        <w:tabs>
          <w:tab w:val="num" w:pos="360"/>
        </w:tabs>
        <w:spacing w:after="0" w:line="240" w:lineRule="auto"/>
        <w:ind w:left="426"/>
        <w:jc w:val="both"/>
        <w:rPr>
          <w:rFonts w:ascii="Times New Roman" w:eastAsia="Times New Roman" w:hAnsi="Times New Roman" w:cs="Times New Roman"/>
          <w:b/>
          <w:bCs/>
          <w:i/>
          <w:iCs/>
          <w:kern w:val="0"/>
          <w:sz w:val="24"/>
          <w:szCs w:val="24"/>
          <w:lang w:eastAsia="pl-PL"/>
          <w14:ligatures w14:val="none"/>
        </w:rPr>
      </w:pPr>
      <w:r w:rsidRPr="006E2559">
        <w:rPr>
          <w:rFonts w:ascii="Times New Roman" w:eastAsia="Times New Roman" w:hAnsi="Times New Roman" w:cs="Times New Roman"/>
          <w:b/>
          <w:bCs/>
          <w:i/>
          <w:iCs/>
          <w:kern w:val="0"/>
          <w:sz w:val="24"/>
          <w:szCs w:val="24"/>
          <w:lang w:eastAsia="pl-PL"/>
          <w14:ligatures w14:val="none"/>
        </w:rPr>
        <w:t>Zamawiający zastrzega sobie możliwość zmiany lokalizacji montażu wiat.</w:t>
      </w:r>
    </w:p>
    <w:p w14:paraId="71CB64FF" w14:textId="77777777" w:rsidR="006E2559" w:rsidRPr="006E2559"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zobowiązuje się odebrać wiaty stanowiące przedmiot umowy oraz zapłacić Wykonawcy wynagrodzenie.</w:t>
      </w:r>
    </w:p>
    <w:p w14:paraId="22EE8692" w14:textId="207E52B2" w:rsidR="006E2559" w:rsidRPr="006E2559" w:rsidRDefault="006E2559" w:rsidP="006E2559">
      <w:pPr>
        <w:numPr>
          <w:ilvl w:val="0"/>
          <w:numId w:val="5"/>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Wykonawca zobowiązuje się, że wiaty przystankowe, stanowiące przedmiot umowy, wytworzy z własnych materiałów z najwyższą starannością, zgodnie </w:t>
      </w:r>
      <w:r w:rsidRPr="006E2559">
        <w:rPr>
          <w:rFonts w:ascii="Times New Roman" w:eastAsia="Times New Roman" w:hAnsi="Times New Roman" w:cs="Times New Roman"/>
          <w:kern w:val="0"/>
          <w:sz w:val="24"/>
          <w:szCs w:val="24"/>
          <w:lang w:eastAsia="ar-SA"/>
          <w14:ligatures w14:val="none"/>
        </w:rPr>
        <w:br/>
        <w:t>z własną technologią</w:t>
      </w:r>
      <w:r w:rsidR="00416BB7">
        <w:rPr>
          <w:rFonts w:ascii="Times New Roman" w:eastAsia="Times New Roman" w:hAnsi="Times New Roman" w:cs="Times New Roman"/>
          <w:kern w:val="0"/>
          <w:sz w:val="24"/>
          <w:szCs w:val="24"/>
          <w:lang w:eastAsia="ar-SA"/>
          <w14:ligatures w14:val="none"/>
        </w:rPr>
        <w:t xml:space="preserve">, </w:t>
      </w:r>
      <w:r w:rsidR="00416BB7" w:rsidRPr="00A342FF">
        <w:rPr>
          <w:rFonts w:ascii="Times New Roman" w:hAnsi="Times New Roman" w:cs="Times New Roman"/>
          <w:sz w:val="24"/>
          <w:szCs w:val="24"/>
        </w:rPr>
        <w:t>a także zgodnie z dokumentacją, o której mowa w ust. 1 powyżej</w:t>
      </w:r>
      <w:r w:rsidRPr="00A342FF">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kern w:val="0"/>
          <w:sz w:val="24"/>
          <w:szCs w:val="24"/>
          <w:lang w:eastAsia="ar-SA"/>
          <w14:ligatures w14:val="none"/>
        </w:rPr>
        <w:t>oraz zobowiązuje się uzyskać wszelkie atesty wymagane prawem oraz spełnić inne powinności zgodnie z ich przeznaczeniem.</w:t>
      </w:r>
    </w:p>
    <w:p w14:paraId="33AD534D"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B6176A9"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2</w:t>
      </w:r>
    </w:p>
    <w:p w14:paraId="0511E207"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Wiaty przystankowe stanowiące przedmiot niniejszej umowy winny być dobrej jakości, fabrycznie nowe, nieużywane, nieuszkodzone, nieobciążone prawami osób trzecich, wolne od wad oraz winny spełniać normy bezpieczeństwa.</w:t>
      </w:r>
    </w:p>
    <w:p w14:paraId="1A18D59A"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Wykonawca udziela gwarancji na wszelkie prace objęte przedmiotem umowy, </w:t>
      </w:r>
      <w:r w:rsidRPr="006E2559">
        <w:rPr>
          <w:rFonts w:ascii="Times New Roman" w:eastAsia="Times New Roman" w:hAnsi="Times New Roman" w:cs="Times New Roman"/>
          <w:kern w:val="0"/>
          <w:sz w:val="24"/>
          <w:szCs w:val="24"/>
          <w:lang w:eastAsia="ar-SA"/>
          <w14:ligatures w14:val="none"/>
        </w:rPr>
        <w:br/>
        <w:t>w tym na materiały (w szczególności</w:t>
      </w:r>
      <w:r w:rsidRPr="006E2559">
        <w:rPr>
          <w:rFonts w:ascii="Times New Roman" w:eastAsia="Times New Roman" w:hAnsi="Times New Roman" w:cs="Times New Roman"/>
          <w:color w:val="FF0000"/>
          <w:kern w:val="0"/>
          <w:sz w:val="24"/>
          <w:szCs w:val="24"/>
          <w:lang w:eastAsia="ar-SA"/>
          <w14:ligatures w14:val="none"/>
        </w:rPr>
        <w:t xml:space="preserve"> </w:t>
      </w:r>
      <w:r w:rsidRPr="006E2559">
        <w:rPr>
          <w:rFonts w:ascii="Times New Roman" w:eastAsia="Times New Roman" w:hAnsi="Times New Roman" w:cs="Times New Roman"/>
          <w:kern w:val="0"/>
          <w:sz w:val="24"/>
          <w:szCs w:val="24"/>
          <w:lang w:eastAsia="ar-SA"/>
          <w14:ligatures w14:val="none"/>
        </w:rPr>
        <w:t xml:space="preserve">segmenty) na okres 3 lat. Dokument gwarancyjny, Wykonawca zobowiązany jest dostarczyć jako załącznik do protokołu odbioru. </w:t>
      </w:r>
    </w:p>
    <w:p w14:paraId="45C72B1E"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04CE0441"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Okres gwarancji biegnie od dnia podpisania przez obie strony protokołu odbioru.</w:t>
      </w:r>
    </w:p>
    <w:p w14:paraId="6E85E9BB"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 tytułu gwarancji Wykonawca ponosi odpowiedzialność za wszelkie wady/usterki wiat/prac i użytych materiałów, w szczególności zmniejszające wartość użytkową, lub techniczną.</w:t>
      </w:r>
    </w:p>
    <w:p w14:paraId="2264AD03"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lastRenderedPageBreak/>
        <w:t>W okresie ważności gwarancji Wykonawca obowiązany jest do nieodpłatnego usuwania wad/usterek ujawnionych po odbiorze końcowym. Usuwanie wad/usterek będzie następować poprzez naprawę (w szczególności poprawienie wadliwie wykonanych prac) lub wymianę (w szczególności wymianę użytych wadliwych materiałów na wolne od wad).</w:t>
      </w:r>
    </w:p>
    <w:p w14:paraId="0B4E0C2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zapewnia wykonanie napraw w okresie gwarancji w najkrótszym możliwym terminie uwzględniającym techniczne możliwości ich usunięcia, jednak nie dłuższym niż 7 dni licząc od daty powiadomienia przez Zamawiającego. Okres gwarancji zostanie przedłużony o czas naprawy.</w:t>
      </w:r>
    </w:p>
    <w:p w14:paraId="4C35199F"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przypadku niemożności wykonania napraw w terminie, o którym mowa </w:t>
      </w:r>
      <w:r w:rsidRPr="006E2559">
        <w:rPr>
          <w:rFonts w:ascii="Times New Roman" w:eastAsia="Times New Roman" w:hAnsi="Times New Roman" w:cs="Times New Roman"/>
          <w:kern w:val="0"/>
          <w:sz w:val="24"/>
          <w:szCs w:val="24"/>
          <w:lang w:eastAsia="ar-SA"/>
          <w14:ligatures w14:val="none"/>
        </w:rPr>
        <w:br/>
        <w:t>w ust. 7, z uwagi na techniczne możliwości usunięcia wad/usterek, Strony uzgodnią odpowiedni termin naprawy.</w:t>
      </w:r>
    </w:p>
    <w:p w14:paraId="2C24C05B" w14:textId="3ACF623F"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wypadku nie usunięcia lub nienależytego usunięcia przez Wykonawcę </w:t>
      </w:r>
      <w:r w:rsidRPr="006E2559">
        <w:rPr>
          <w:rFonts w:ascii="Times New Roman" w:eastAsia="Times New Roman" w:hAnsi="Times New Roman" w:cs="Times New Roman"/>
          <w:kern w:val="0"/>
          <w:sz w:val="24"/>
          <w:szCs w:val="24"/>
          <w:lang w:eastAsia="ar-SA"/>
          <w14:ligatures w14:val="none"/>
        </w:rPr>
        <w:br/>
        <w:t>w wyznaczonym terminie wad i/lub usterek, Zamawiający może zlecić usunięcie wad i/lub usterek osobie trzeciej, obciążając Wykonawcę wszelkimi związanymi z tym usunięciem kosztami i zachowując prawo do żądania zastrzeżonych w umowie kar umownych.</w:t>
      </w:r>
    </w:p>
    <w:p w14:paraId="18F42380"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14:paraId="6902A111" w14:textId="3B9D08A9"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telefon: </w:t>
      </w:r>
      <w:r w:rsidRPr="006E2559">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w:t>
      </w:r>
    </w:p>
    <w:p w14:paraId="24E9F287" w14:textId="1A62BCA0"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e-mail: </w:t>
      </w:r>
      <w:r w:rsidRPr="006E2559">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w:t>
      </w:r>
    </w:p>
    <w:p w14:paraId="3E09E75B" w14:textId="5AAB8F39"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adres korespondencyjny: </w:t>
      </w:r>
      <w:r>
        <w:rPr>
          <w:rFonts w:ascii="Times New Roman" w:eastAsia="Times New Roman" w:hAnsi="Times New Roman" w:cs="Times New Roman"/>
          <w:kern w:val="0"/>
          <w:sz w:val="24"/>
          <w:szCs w:val="24"/>
          <w:lang w:eastAsia="ar-SA"/>
          <w14:ligatures w14:val="none"/>
        </w:rPr>
        <w:t>…………………………………………….</w:t>
      </w:r>
    </w:p>
    <w:p w14:paraId="1CFD5E62"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Fakt usunięcia wady, awarii lub usterki każdorazowo zostanie potwierdzony </w:t>
      </w:r>
      <w:r w:rsidRPr="006E2559">
        <w:rPr>
          <w:rFonts w:ascii="Times New Roman" w:eastAsia="Times New Roman" w:hAnsi="Times New Roman" w:cs="Times New Roman"/>
          <w:kern w:val="0"/>
          <w:sz w:val="24"/>
          <w:szCs w:val="24"/>
          <w:lang w:eastAsia="ar-SA"/>
          <w14:ligatures w14:val="none"/>
        </w:rPr>
        <w:br/>
        <w:t>w spisanym protokole.</w:t>
      </w:r>
    </w:p>
    <w:p w14:paraId="3F1AA4A7"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ma prawo dochodzić uprawnień z tytułu rękojmi za wady, niezależnie od uprawnień wynikających z gwarancji.</w:t>
      </w:r>
    </w:p>
    <w:p w14:paraId="7C2B66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odpowiada za wady w wykonaniu przedmiotu umowy również po okresie rękojmi/gwarancji, jeżeli Zamawiający zawiadomi Wykonawcę o wadzie przed upływem okresu rękojmi/gwarancji.</w:t>
      </w:r>
    </w:p>
    <w:p w14:paraId="28022958" w14:textId="77777777" w:rsidR="006E2559" w:rsidRPr="006E2559" w:rsidRDefault="006E2559" w:rsidP="006E2559">
      <w:pPr>
        <w:numPr>
          <w:ilvl w:val="0"/>
          <w:numId w:val="1"/>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okresie gwarancji Wykonawca zobowiązany jest zawiadomić Zamawiającego w terminie 7 dni licząc od daty wystąpienia poniższych zdarzeń o:</w:t>
      </w:r>
    </w:p>
    <w:p w14:paraId="75F8D3A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1)</w:t>
      </w:r>
      <w:r w:rsidRPr="006E2559">
        <w:rPr>
          <w:rFonts w:ascii="Times New Roman" w:eastAsia="Times New Roman" w:hAnsi="Times New Roman" w:cs="Times New Roman"/>
          <w:kern w:val="0"/>
          <w:sz w:val="24"/>
          <w:szCs w:val="24"/>
          <w:lang w:eastAsia="ar-SA"/>
          <w14:ligatures w14:val="none"/>
        </w:rPr>
        <w:tab/>
        <w:t xml:space="preserve">zmianie siedziby lub nazwy; </w:t>
      </w:r>
    </w:p>
    <w:p w14:paraId="65DDBBAF"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2)</w:t>
      </w:r>
      <w:r w:rsidRPr="006E2559">
        <w:rPr>
          <w:rFonts w:ascii="Times New Roman" w:eastAsia="Times New Roman" w:hAnsi="Times New Roman" w:cs="Times New Roman"/>
          <w:kern w:val="0"/>
          <w:sz w:val="24"/>
          <w:szCs w:val="24"/>
          <w:lang w:eastAsia="ar-SA"/>
          <w14:ligatures w14:val="none"/>
        </w:rPr>
        <w:tab/>
        <w:t xml:space="preserve">zmianie osób reprezentujących Wykonawcę; </w:t>
      </w:r>
    </w:p>
    <w:p w14:paraId="067623FC"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3)</w:t>
      </w:r>
      <w:r w:rsidRPr="006E2559">
        <w:rPr>
          <w:rFonts w:ascii="Times New Roman" w:eastAsia="Times New Roman" w:hAnsi="Times New Roman" w:cs="Times New Roman"/>
          <w:kern w:val="0"/>
          <w:sz w:val="24"/>
          <w:szCs w:val="24"/>
          <w:lang w:eastAsia="ar-SA"/>
          <w14:ligatures w14:val="none"/>
        </w:rPr>
        <w:tab/>
        <w:t xml:space="preserve">ogłoszeniu upadłości; </w:t>
      </w:r>
    </w:p>
    <w:p w14:paraId="7D4F343D"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4)</w:t>
      </w:r>
      <w:r w:rsidRPr="006E2559">
        <w:rPr>
          <w:rFonts w:ascii="Times New Roman" w:eastAsia="Times New Roman" w:hAnsi="Times New Roman" w:cs="Times New Roman"/>
          <w:kern w:val="0"/>
          <w:sz w:val="24"/>
          <w:szCs w:val="24"/>
          <w:lang w:eastAsia="ar-SA"/>
          <w14:ligatures w14:val="none"/>
        </w:rPr>
        <w:tab/>
        <w:t xml:space="preserve">ogłoszeniu likwidacji przedsiębiorstwa; </w:t>
      </w:r>
    </w:p>
    <w:p w14:paraId="6294031E" w14:textId="77777777" w:rsidR="006E2559" w:rsidRPr="006E2559" w:rsidRDefault="006E2559" w:rsidP="006E2559">
      <w:pPr>
        <w:suppressAutoHyphens/>
        <w:spacing w:after="0" w:line="240" w:lineRule="auto"/>
        <w:ind w:left="851" w:hanging="425"/>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5)</w:t>
      </w:r>
      <w:r w:rsidRPr="006E2559">
        <w:rPr>
          <w:rFonts w:ascii="Times New Roman" w:eastAsia="Times New Roman" w:hAnsi="Times New Roman" w:cs="Times New Roman"/>
          <w:kern w:val="0"/>
          <w:sz w:val="24"/>
          <w:szCs w:val="24"/>
          <w:lang w:eastAsia="ar-SA"/>
          <w14:ligatures w14:val="none"/>
        </w:rPr>
        <w:tab/>
        <w:t>zawieszeniu działalności przedsiębiorstwa.</w:t>
      </w:r>
    </w:p>
    <w:p w14:paraId="63487295" w14:textId="77777777" w:rsidR="006E2559" w:rsidRPr="006E2559" w:rsidRDefault="006E2559" w:rsidP="006E2559">
      <w:pPr>
        <w:suppressAutoHyphens/>
        <w:spacing w:after="0" w:line="240" w:lineRule="auto"/>
        <w:ind w:left="426"/>
        <w:jc w:val="both"/>
        <w:rPr>
          <w:rFonts w:ascii="Times New Roman" w:eastAsia="Times New Roman" w:hAnsi="Times New Roman" w:cs="Times New Roman"/>
          <w:kern w:val="0"/>
          <w:sz w:val="24"/>
          <w:szCs w:val="24"/>
          <w:lang w:eastAsia="ar-SA"/>
          <w14:ligatures w14:val="none"/>
        </w:rPr>
      </w:pPr>
    </w:p>
    <w:p w14:paraId="6D60B26A" w14:textId="77777777" w:rsidR="006E2559" w:rsidRPr="006E2559"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3</w:t>
      </w:r>
    </w:p>
    <w:p w14:paraId="31A9891D" w14:textId="77C2342F"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Termin dostawy wraz z montażem wiat, o których mowa w § 1 umowy: </w:t>
      </w:r>
      <w:r w:rsidR="00905DA5">
        <w:rPr>
          <w:rFonts w:ascii="Times New Roman" w:eastAsia="Times New Roman" w:hAnsi="Times New Roman" w:cs="Times New Roman"/>
          <w:kern w:val="0"/>
          <w:sz w:val="24"/>
          <w:szCs w:val="24"/>
          <w:lang w:eastAsia="ar-SA"/>
          <w14:ligatures w14:val="none"/>
        </w:rPr>
        <w:t>08.12</w:t>
      </w:r>
      <w:r w:rsidR="00A342FF">
        <w:rPr>
          <w:rFonts w:ascii="Times New Roman" w:eastAsia="Times New Roman" w:hAnsi="Times New Roman" w:cs="Times New Roman"/>
          <w:kern w:val="0"/>
          <w:sz w:val="24"/>
          <w:szCs w:val="24"/>
          <w:lang w:eastAsia="ar-SA"/>
          <w14:ligatures w14:val="none"/>
        </w:rPr>
        <w:t>.2023</w:t>
      </w:r>
      <w:r w:rsidR="00905DA5">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kern w:val="0"/>
          <w:sz w:val="24"/>
          <w:szCs w:val="24"/>
          <w:lang w:eastAsia="ar-SA"/>
          <w14:ligatures w14:val="none"/>
        </w:rPr>
        <w:t>r.</w:t>
      </w:r>
    </w:p>
    <w:p w14:paraId="4FFDFA12"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do zawiadomienia Zamawiającego o terminie dostawy i montażu urządzeń najpóźniej na 2 dni robocze przed terminem dostawy i montażu.</w:t>
      </w:r>
    </w:p>
    <w:p w14:paraId="5D6F6AE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ponosi pełną odpowiedzialność za ewentualne uszkodzenia Przedmiotu umowy do czasu jego odbioru przez Zamawiającego.</w:t>
      </w:r>
    </w:p>
    <w:p w14:paraId="16648B51"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Odbiór wiat zostanie dokonany przez osoby upoważnione przez Zamawiającego.</w:t>
      </w:r>
    </w:p>
    <w:p w14:paraId="2A4157C7"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Odbiór wiat będących przedmiotem umowy przez Zamawiającego nastąpi na podstawie protokołu odbioru sporządzonego w formie pisemnej pod rygorem nieważności.</w:t>
      </w:r>
    </w:p>
    <w:p w14:paraId="27D12D5C"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 przypadku stwierdzenia przez Zamawiającego, że Wykonawca dostarczył wiaty o parametrach niezgodnych z ofertą lub, że jest niekompletna, lub posiada ślady zewnętrznego uszkodzenia, Zamawiający odmówi ich odbioru, sporządzając protokół zawierający przyczyny odmowy odbioru, a następnie wezwie Wykonawcę do dostarczenia wiaty zgodnej z ofertą, kompletnej i wolnej od wad wyznaczając mu w tym celu nowy termin, nie dłuższy jednak niż 7 dni. Procedura czynności odbioru w tym przypadku </w:t>
      </w:r>
      <w:r w:rsidRPr="006E2559">
        <w:rPr>
          <w:rFonts w:ascii="Times New Roman" w:eastAsia="Times New Roman" w:hAnsi="Times New Roman" w:cs="Times New Roman"/>
          <w:kern w:val="0"/>
          <w:sz w:val="24"/>
          <w:szCs w:val="24"/>
          <w:lang w:eastAsia="ar-SA"/>
          <w14:ligatures w14:val="none"/>
        </w:rPr>
        <w:lastRenderedPageBreak/>
        <w:t>zostanie powtórzona. Zapis ten nie narusza postanowień dotyczących kar umownych z tytułu opóźnienia w dostawie przedmiotu umowy.</w:t>
      </w:r>
    </w:p>
    <w:p w14:paraId="1EC5E184" w14:textId="77777777" w:rsidR="006E2559" w:rsidRPr="006E2559" w:rsidRDefault="006E2559" w:rsidP="006E2559">
      <w:pPr>
        <w:numPr>
          <w:ilvl w:val="0"/>
          <w:numId w:val="2"/>
        </w:numPr>
        <w:tabs>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oświadcza, iż realizacja obowiązków wynikających z niniejszej umowy nastąpi transportem Wykonawcy.</w:t>
      </w:r>
    </w:p>
    <w:p w14:paraId="2869362F" w14:textId="77777777" w:rsidR="006E2559" w:rsidRPr="006E2559" w:rsidRDefault="006E2559" w:rsidP="006E2559">
      <w:pPr>
        <w:tabs>
          <w:tab w:val="num" w:pos="426"/>
        </w:tabs>
        <w:suppressAutoHyphens/>
        <w:spacing w:after="0" w:line="240" w:lineRule="auto"/>
        <w:rPr>
          <w:rFonts w:ascii="Times New Roman" w:eastAsia="Times New Roman" w:hAnsi="Times New Roman" w:cs="Times New Roman"/>
          <w:kern w:val="0"/>
          <w:sz w:val="24"/>
          <w:szCs w:val="24"/>
          <w:lang w:eastAsia="ar-SA"/>
          <w14:ligatures w14:val="none"/>
        </w:rPr>
      </w:pPr>
    </w:p>
    <w:p w14:paraId="67506983" w14:textId="77777777" w:rsidR="006E2559" w:rsidRPr="006E2559" w:rsidRDefault="006E2559" w:rsidP="006E2559">
      <w:pPr>
        <w:tabs>
          <w:tab w:val="num" w:pos="42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4</w:t>
      </w:r>
    </w:p>
    <w:p w14:paraId="12ECA886" w14:textId="39085390"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 wykonanie przedmiotu umowy określonego w § 1, Zamawiający zobowiązuje się zapłacić Wykonawcy łączne wynagrodzenie ryczałtowe w wysokości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 brutto (słownie: </w:t>
      </w:r>
      <w:r>
        <w:rPr>
          <w:rFonts w:ascii="Times New Roman" w:eastAsia="Times New Roman" w:hAnsi="Times New Roman" w:cs="Times New Roman"/>
          <w:kern w:val="0"/>
          <w:sz w:val="24"/>
          <w:szCs w:val="24"/>
          <w:lang w:eastAsia="ar-SA"/>
          <w14:ligatures w14:val="none"/>
        </w:rPr>
        <w:t>……………………………………………………</w:t>
      </w:r>
      <w:r w:rsidRPr="006E2559">
        <w:rPr>
          <w:rFonts w:ascii="Times New Roman" w:eastAsia="Times New Roman" w:hAnsi="Times New Roman" w:cs="Times New Roman"/>
          <w:kern w:val="0"/>
          <w:sz w:val="24"/>
          <w:szCs w:val="24"/>
          <w:lang w:eastAsia="ar-SA"/>
          <w14:ligatures w14:val="none"/>
        </w:rPr>
        <w:t xml:space="preserve"> złotych).</w:t>
      </w:r>
    </w:p>
    <w:p w14:paraId="1C09DFAB" w14:textId="0FBD3311"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Wynagrodzenie, o którym mowa w ust. 1 uwzględnia wszystkie koszty i opłaty ponoszone w związku z należytym wykonaniem umowy w terminie wskazanym w umowie.</w:t>
      </w:r>
    </w:p>
    <w:p w14:paraId="41D6656F"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Niedoszacowanie, pominięcie oraz brak rozpoznania zakresu przedmiotu umowy nie może być podstawą do żądania zmiany wynagrodzenia ryczałtowego określonego w ust. 1 niniejszego paragrafu.</w:t>
      </w:r>
    </w:p>
    <w:p w14:paraId="58FE23A5"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zapłaci wynagrodzenie za wykonanie przedmiotu umowy na podstawie prawidłowo wystawionej przez Wykonawcę faktury VAT na Gminę Miejską Chojnice, Stary Rynek 1, 89-600 Chojnice, NIP 5551929639, odbiorca Urząd Miejski w Chojnicach.</w:t>
      </w:r>
    </w:p>
    <w:p w14:paraId="28AA665B"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Płatność nastąpi w terminie 21 dni liczonych od daty otrzymania przez Zamawiającego prawidłowo wystawionej faktury VAT przelewem na rachunek bankowy Wykonawcy wskazany w fakturze.</w:t>
      </w:r>
    </w:p>
    <w:p w14:paraId="2C257CBD"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Podstawę do wystawienia faktury VAT stanowi podpisany protokół odbioru.</w:t>
      </w:r>
    </w:p>
    <w:p w14:paraId="352F23AC"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 termin zapłaty przyjmuje się datę obciążenia rachunku bankowego Zamawiającego.</w:t>
      </w:r>
    </w:p>
    <w:p w14:paraId="6C783C1F" w14:textId="4CBB81DF"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Zamawiający przy dokonywaniu płatności należności wynikającej z faktury wystawionej przez Wykonawcę stosować będzie mechanizm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w:t>
      </w:r>
      <w:r w:rsidR="007969F0">
        <w:rPr>
          <w:rFonts w:ascii="Times New Roman" w:eastAsia="Times New Roman" w:hAnsi="Times New Roman" w:cs="Times New Roman"/>
          <w:kern w:val="0"/>
          <w:sz w:val="24"/>
          <w:szCs w:val="24"/>
          <w:lang w:eastAsia="ar-SA"/>
          <w14:ligatures w14:val="none"/>
        </w:rPr>
        <w:br/>
      </w:r>
      <w:r w:rsidRPr="006E2559">
        <w:rPr>
          <w:rFonts w:ascii="Times New Roman" w:eastAsia="Times New Roman" w:hAnsi="Times New Roman" w:cs="Times New Roman"/>
          <w:kern w:val="0"/>
          <w:sz w:val="24"/>
          <w:szCs w:val="24"/>
          <w:lang w:eastAsia="ar-SA"/>
          <w14:ligatures w14:val="none"/>
        </w:rPr>
        <w:t>w przypadku gdy zastosowanie tego mechanizmu będzie wynikało obowiązujących przepisów prawa.</w:t>
      </w:r>
    </w:p>
    <w:p w14:paraId="5BA76BC5" w14:textId="685CC60D"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podać w fakturze rachunek bankowy należący do niego, który jest objęty mechanizmem podzielonej płatności (</w:t>
      </w:r>
      <w:proofErr w:type="spellStart"/>
      <w:r w:rsidRPr="006E2559">
        <w:rPr>
          <w:rFonts w:ascii="Times New Roman" w:eastAsia="Times New Roman" w:hAnsi="Times New Roman" w:cs="Times New Roman"/>
          <w:kern w:val="0"/>
          <w:sz w:val="24"/>
          <w:szCs w:val="24"/>
          <w:lang w:eastAsia="ar-SA"/>
          <w14:ligatures w14:val="none"/>
        </w:rPr>
        <w:t>split</w:t>
      </w:r>
      <w:proofErr w:type="spellEnd"/>
      <w:r w:rsidRPr="006E2559">
        <w:rPr>
          <w:rFonts w:ascii="Times New Roman" w:eastAsia="Times New Roman" w:hAnsi="Times New Roman" w:cs="Times New Roman"/>
          <w:kern w:val="0"/>
          <w:sz w:val="24"/>
          <w:szCs w:val="24"/>
          <w:lang w:eastAsia="ar-SA"/>
          <w14:ligatures w14:val="none"/>
        </w:rPr>
        <w:t xml:space="preserve"> </w:t>
      </w:r>
      <w:proofErr w:type="spellStart"/>
      <w:r w:rsidRPr="006E2559">
        <w:rPr>
          <w:rFonts w:ascii="Times New Roman" w:eastAsia="Times New Roman" w:hAnsi="Times New Roman" w:cs="Times New Roman"/>
          <w:kern w:val="0"/>
          <w:sz w:val="24"/>
          <w:szCs w:val="24"/>
          <w:lang w:eastAsia="ar-SA"/>
          <w14:ligatures w14:val="none"/>
        </w:rPr>
        <w:t>payment</w:t>
      </w:r>
      <w:proofErr w:type="spellEnd"/>
      <w:r w:rsidRPr="006E2559">
        <w:rPr>
          <w:rFonts w:ascii="Times New Roman" w:eastAsia="Times New Roman" w:hAnsi="Times New Roman" w:cs="Times New Roman"/>
          <w:kern w:val="0"/>
          <w:sz w:val="24"/>
          <w:szCs w:val="24"/>
          <w:lang w:eastAsia="ar-SA"/>
          <w14:ligatures w14:val="none"/>
        </w:rPr>
        <w:t xml:space="preserve">) – został dla niego utworzony wydzielony rachunek VAT, w przypadku gdy zastosowanie mechanizmu podzielonej płatności będzie wynikało obowiązujących przepisów prawa. </w:t>
      </w:r>
    </w:p>
    <w:p w14:paraId="40DE3DCE" w14:textId="4A26C760"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Zamawiający wstrzyma się z dokonaniem płatności wynagrodzenia w przypadku, gdy rachunek bankowy, o którym mowa w ust. 5 i ust. 9 nie będzie widniał </w:t>
      </w:r>
      <w:r w:rsidRPr="006E2559">
        <w:rPr>
          <w:rFonts w:ascii="Times New Roman" w:eastAsia="Times New Roman" w:hAnsi="Times New Roman" w:cs="Times New Roman"/>
          <w:kern w:val="0"/>
          <w:sz w:val="24"/>
          <w:szCs w:val="24"/>
          <w:lang w:eastAsia="ar-SA"/>
          <w14:ligatures w14:val="none"/>
        </w:rPr>
        <w:br/>
        <w:t>w wykazie podmiotów zarejestrowanych jako podatnicy VAT prowadzonym przez Szefa Krajowej Administracji Skarbowej, do czasu pojawienia się tego rachunku w wykazie. W niniejszym przypadku Zamawiający nie pozostaje w opóźnieniu w płatności wynagrodzenia.</w:t>
      </w:r>
    </w:p>
    <w:p w14:paraId="28F5EE7D" w14:textId="77777777" w:rsidR="006E2559" w:rsidRPr="006E2559" w:rsidRDefault="006E2559" w:rsidP="006E2559">
      <w:pPr>
        <w:numPr>
          <w:ilvl w:val="0"/>
          <w:numId w:val="3"/>
        </w:numPr>
        <w:tabs>
          <w:tab w:val="clear" w:pos="360"/>
          <w:tab w:val="num" w:pos="426"/>
        </w:tabs>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Przedmiotowa umowa będzie realizowana przez Urząd Miejski w Chojnicach, Stary Rynek 1, 89-600 Chojnice.</w:t>
      </w:r>
    </w:p>
    <w:p w14:paraId="7DCB0567"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09B3202"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 5</w:t>
      </w:r>
    </w:p>
    <w:p w14:paraId="0CDA5EA8" w14:textId="77777777" w:rsidR="006E2559" w:rsidRPr="006E2559" w:rsidRDefault="006E2559" w:rsidP="006E2559">
      <w:pPr>
        <w:numPr>
          <w:ilvl w:val="0"/>
          <w:numId w:val="4"/>
        </w:numPr>
        <w:tabs>
          <w:tab w:val="clear" w:pos="360"/>
          <w:tab w:val="num" w:pos="426"/>
          <w:tab w:val="num" w:pos="72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Wykonawca zapłaci Zamawiającemu kary umowne w przypadku:</w:t>
      </w:r>
    </w:p>
    <w:p w14:paraId="306E041C" w14:textId="77777777" w:rsidR="006E2559" w:rsidRPr="006E2559"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opóźnienia w dostawie i montażu przedmiotu umowy lub jakiejkolwiek jego części – w wysokości 0,5% </w:t>
      </w:r>
      <w:bookmarkStart w:id="1" w:name="_Hlk67646713"/>
      <w:bookmarkStart w:id="2" w:name="_Hlk67646746"/>
      <w:r w:rsidRPr="006E2559">
        <w:rPr>
          <w:rFonts w:ascii="Times New Roman" w:eastAsia="Calibri" w:hAnsi="Times New Roman" w:cs="Times New Roman"/>
          <w:kern w:val="0"/>
          <w:sz w:val="24"/>
          <w:szCs w:val="24"/>
          <w:lang w:eastAsia="zh-CN"/>
          <w14:ligatures w14:val="none"/>
        </w:rPr>
        <w:t>łącznego</w:t>
      </w:r>
      <w:bookmarkEnd w:id="1"/>
      <w:r w:rsidRPr="006E2559">
        <w:rPr>
          <w:rFonts w:ascii="Times New Roman" w:eastAsia="Calibri" w:hAnsi="Times New Roman" w:cs="Times New Roman"/>
          <w:kern w:val="0"/>
          <w:sz w:val="24"/>
          <w:szCs w:val="24"/>
          <w:lang w:eastAsia="zh-CN"/>
          <w14:ligatures w14:val="none"/>
        </w:rPr>
        <w:t xml:space="preserve"> </w:t>
      </w:r>
      <w:bookmarkEnd w:id="2"/>
      <w:r w:rsidRPr="006E2559">
        <w:rPr>
          <w:rFonts w:ascii="Times New Roman" w:eastAsia="Calibri" w:hAnsi="Times New Roman" w:cs="Times New Roman"/>
          <w:kern w:val="0"/>
          <w:sz w:val="24"/>
          <w:szCs w:val="24"/>
          <w:lang w:eastAsia="zh-CN"/>
          <w14:ligatures w14:val="none"/>
        </w:rPr>
        <w:t xml:space="preserve">wynagrodzenia brutto, o którym mowa </w:t>
      </w:r>
      <w:r w:rsidRPr="006E2559">
        <w:rPr>
          <w:rFonts w:ascii="Times New Roman" w:eastAsia="Calibri" w:hAnsi="Times New Roman" w:cs="Times New Roman"/>
          <w:kern w:val="0"/>
          <w:sz w:val="24"/>
          <w:szCs w:val="24"/>
          <w:lang w:eastAsia="zh-CN"/>
          <w14:ligatures w14:val="none"/>
        </w:rPr>
        <w:br/>
        <w:t>w § 4 ust. 1, za każdy rozpoczęty dzień opóźnienia do dnia realizacji włącznie,</w:t>
      </w:r>
    </w:p>
    <w:p w14:paraId="07A07F0A" w14:textId="77777777" w:rsidR="006E2559" w:rsidRPr="006E2559"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opóźnienia w usunięciu wad lub usterek stwierdzonych w trakcie odbioru </w:t>
      </w:r>
      <w:r w:rsidRPr="006E2559">
        <w:rPr>
          <w:rFonts w:ascii="Times New Roman" w:eastAsia="Calibri" w:hAnsi="Times New Roman" w:cs="Times New Roman"/>
          <w:kern w:val="0"/>
          <w:sz w:val="24"/>
          <w:szCs w:val="24"/>
          <w:lang w:eastAsia="zh-CN"/>
          <w14:ligatures w14:val="none"/>
        </w:rPr>
        <w:br/>
        <w:t>– w wysokości 0,5% łącznego wynagrodzenia brutto, o którym mowa w § 4 ust. 1, za każdy rozpoczęty dzień opóźnienia liczonego od dnia następnego po upływie terminu wyznaczonego na ich usunięcie do dnia realizacji włącznie,</w:t>
      </w:r>
    </w:p>
    <w:p w14:paraId="33366672" w14:textId="77777777" w:rsidR="006E2559" w:rsidRPr="006E2559"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opóźnienia w usunięciu wad stwierdzonych w okresie gwarancji i rękojmi </w:t>
      </w:r>
      <w:r w:rsidRPr="006E2559">
        <w:rPr>
          <w:rFonts w:ascii="Times New Roman" w:eastAsia="Calibri" w:hAnsi="Times New Roman" w:cs="Times New Roman"/>
          <w:kern w:val="0"/>
          <w:sz w:val="24"/>
          <w:szCs w:val="24"/>
          <w:lang w:eastAsia="zh-CN"/>
          <w14:ligatures w14:val="none"/>
        </w:rPr>
        <w:br/>
        <w:t>– w wysokości 0,5% łącznego wynagrodzenia brutto, o którym mowa w § 4 ust. 1, za każdy rozpoczęty dzień opóźnienia liczonego od dnia następnego po upływie terminu wyznaczonego na usunięcie wad do dnia realizacji włącznie,</w:t>
      </w:r>
    </w:p>
    <w:p w14:paraId="4904E5A7" w14:textId="77777777" w:rsidR="006E2559" w:rsidRPr="006E2559" w:rsidRDefault="006E2559" w:rsidP="006E2559">
      <w:pPr>
        <w:numPr>
          <w:ilvl w:val="0"/>
          <w:numId w:val="6"/>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lastRenderedPageBreak/>
        <w:t xml:space="preserve">odstąpienia od umowy przez Zamawiającego bądź przez Wykonawcę </w:t>
      </w:r>
      <w:r w:rsidRPr="006E2559">
        <w:rPr>
          <w:rFonts w:ascii="Times New Roman" w:eastAsia="Calibri" w:hAnsi="Times New Roman" w:cs="Times New Roman"/>
          <w:kern w:val="0"/>
          <w:sz w:val="24"/>
          <w:szCs w:val="24"/>
          <w:lang w:eastAsia="zh-CN"/>
          <w14:ligatures w14:val="none"/>
        </w:rPr>
        <w:br/>
        <w:t>z przyczyn leżących po stronie Wykonawcy – w wysokości 10% łącznego wynagrodzenia brutto, o którym mowa w § 4 ust. 1.</w:t>
      </w:r>
    </w:p>
    <w:p w14:paraId="5BEB0105"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Zamawiający zapłaci Wykonawcy karę umowną w przypadku odstąpienia od umowy przez Wykonawcę z przyczyn leżących po stronie Zamawiającego – w wysokości 10% łącznego wynagrodzenia brutto, o którym mowa w § 4 ust. 1.</w:t>
      </w:r>
    </w:p>
    <w:p w14:paraId="61931659"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Naliczenie kar umownych, o których mowa w ust. 1 nie zwalnia Wykonawcy </w:t>
      </w:r>
      <w:r w:rsidRPr="006E2559">
        <w:rPr>
          <w:rFonts w:ascii="Times New Roman" w:eastAsia="Calibri" w:hAnsi="Times New Roman" w:cs="Times New Roman"/>
          <w:kern w:val="0"/>
          <w:sz w:val="24"/>
          <w:szCs w:val="24"/>
          <w:lang w:eastAsia="zh-CN"/>
          <w14:ligatures w14:val="none"/>
        </w:rPr>
        <w:br/>
        <w:t>z obowiązku realizacji umowy.</w:t>
      </w:r>
    </w:p>
    <w:p w14:paraId="62CD45FF"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Kary umowne, o których mowa w ust. 1, Wykonawca zapłaci Zamawiającemu </w:t>
      </w:r>
      <w:r w:rsidRPr="006E2559">
        <w:rPr>
          <w:rFonts w:ascii="Times New Roman" w:eastAsia="Calibri" w:hAnsi="Times New Roman" w:cs="Times New Roman"/>
          <w:kern w:val="0"/>
          <w:sz w:val="24"/>
          <w:szCs w:val="24"/>
          <w:lang w:eastAsia="zh-CN"/>
          <w14:ligatures w14:val="none"/>
        </w:rPr>
        <w:br/>
        <w:t>w terminie 7 dni liczonych od trzymania przez Wykonawcę właściwej noty obciążeniowej.</w:t>
      </w:r>
    </w:p>
    <w:p w14:paraId="78033687"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Zamawiający zastrzega sobie prawo, a Wykonawca wyraża zgodę do dokonywania potrącenia kar umownych z wynagrodzenia przysługującego Wykonawcy. </w:t>
      </w:r>
    </w:p>
    <w:p w14:paraId="2E4FD2A7"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Niezależnie od kar umownych określonych w ust. 1 i ust. 2 Stronom przysługuje prawo dochodzenia odszkodowania na zasadach prawa cywilnego, jeżeli poniesiona szkoda przekroczy wysokość zastrzeżonych kar umownych.</w:t>
      </w:r>
    </w:p>
    <w:p w14:paraId="47512304"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 celu uniknięcia wątpliwości, strony zgodnie ustalają, że przy dochodzeniu kar umownych Zamawiający nie ma obowiązku wykazywania poniesionej szkody ani jej wysokości.</w:t>
      </w:r>
    </w:p>
    <w:p w14:paraId="0EB91BD6" w14:textId="77777777" w:rsidR="006E2559" w:rsidRPr="006E2559" w:rsidRDefault="006E2559" w:rsidP="006E2559">
      <w:pPr>
        <w:numPr>
          <w:ilvl w:val="0"/>
          <w:numId w:val="7"/>
        </w:num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Rozwiązanie umowy, bądź odstąpienie od niej pozostaje bez wpływu na obowiązek zapłaty należnych Zamawiającemu kar umownych oraz odszkodowań.</w:t>
      </w:r>
    </w:p>
    <w:p w14:paraId="6E6D89E0" w14:textId="77777777" w:rsidR="006E2559" w:rsidRPr="006E2559" w:rsidRDefault="006E2559" w:rsidP="006E2559">
      <w:pPr>
        <w:suppressAutoHyphens/>
        <w:spacing w:after="0" w:line="240" w:lineRule="auto"/>
        <w:rPr>
          <w:rFonts w:ascii="Times New Roman" w:eastAsia="Calibri" w:hAnsi="Times New Roman" w:cs="Times New Roman"/>
          <w:b/>
          <w:kern w:val="0"/>
          <w:sz w:val="24"/>
          <w:szCs w:val="24"/>
          <w:lang w:eastAsia="zh-CN"/>
          <w14:ligatures w14:val="none"/>
        </w:rPr>
      </w:pPr>
    </w:p>
    <w:p w14:paraId="7B4F4BDC" w14:textId="77777777" w:rsidR="006E2559" w:rsidRPr="006E2559" w:rsidRDefault="006E2559" w:rsidP="006E2559">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6</w:t>
      </w:r>
    </w:p>
    <w:p w14:paraId="2C1E2FEF"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Zamawiającemu przysługuje prawo odstąpienia od umowy:</w:t>
      </w:r>
    </w:p>
    <w:p w14:paraId="1D21A4CA"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 przypadku, gdy Wykonawca nie zrealizował dostawy i montażu będącego przedmiotem niniejszej umowy lub jakiejkolwiek jego części w terminie określonym w § 3 ust. 1 umowy, zaprzestał jej realizacji na okres co najmniej 7 dni lub realizuje ją w sposób niezgodny z niniejszą umową,</w:t>
      </w:r>
    </w:p>
    <w:p w14:paraId="2EBB9F5E"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w przypadku, gdy Wykonawca nie wywiązuje się z obowiązków gwarancyjnych określonych w § 2,</w:t>
      </w:r>
    </w:p>
    <w:p w14:paraId="6EDDA5A6"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4828BC9A" w14:textId="77777777" w:rsidR="006E2559" w:rsidRPr="006E2559" w:rsidRDefault="006E2559" w:rsidP="006E2559">
      <w:pPr>
        <w:numPr>
          <w:ilvl w:val="0"/>
          <w:numId w:val="8"/>
        </w:numPr>
        <w:suppressAutoHyphens/>
        <w:spacing w:after="0" w:line="240" w:lineRule="auto"/>
        <w:ind w:left="709" w:hanging="283"/>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 razie wystąpienia istotnej zmiany okoliczności powodującej, że wykonanie umowy nie leży w interesie publicznym, czego nie można było przewidzieć </w:t>
      </w:r>
      <w:r w:rsidRPr="006E2559">
        <w:rPr>
          <w:rFonts w:ascii="Times New Roman" w:eastAsia="Calibri" w:hAnsi="Times New Roman" w:cs="Times New Roman"/>
          <w:kern w:val="0"/>
          <w:sz w:val="24"/>
          <w:szCs w:val="24"/>
          <w:lang w:eastAsia="zh-CN"/>
          <w14:ligatures w14:val="none"/>
        </w:rPr>
        <w:br/>
        <w:t xml:space="preserve">w chwili zawarcia umowy lub dalsze wykonywanie umowy może zagrozić istotnemu interesowi bezpieczeństwa państwa lub bezpieczeństwu publicznemu. </w:t>
      </w:r>
    </w:p>
    <w:p w14:paraId="5DD83DFB"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 przypadku odstąpienia od umowy, Wykonawca może żądać wyłącznie wynagrodzenia należnego z tytułu wykonania części umowy.</w:t>
      </w:r>
    </w:p>
    <w:p w14:paraId="4BCE9E73"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alibri" w:hAnsi="Times New Roman" w:cs="Times New Roman"/>
          <w:kern w:val="0"/>
          <w:sz w:val="24"/>
          <w:szCs w:val="24"/>
          <w:lang w:eastAsia="zh-CN"/>
          <w14:ligatures w14:val="none"/>
        </w:rPr>
        <w:t xml:space="preserve">Wykonawcy przysługuje prawo odstąpienia od umowy </w:t>
      </w:r>
      <w:r w:rsidRPr="006E2559">
        <w:rPr>
          <w:rFonts w:ascii="Times New Roman" w:eastAsia="Times New Roman" w:hAnsi="Times New Roman" w:cs="Times New Roman"/>
          <w:kern w:val="0"/>
          <w:sz w:val="24"/>
          <w:szCs w:val="24"/>
          <w:lang w:eastAsia="pl-PL"/>
          <w14:ligatures w14:val="none"/>
        </w:rPr>
        <w:t>jeśli Zamawiający bez</w:t>
      </w:r>
      <w:r w:rsidRPr="006E2559">
        <w:rPr>
          <w:rFonts w:ascii="Times New Roman" w:eastAsia="Calibri" w:hAnsi="Times New Roman" w:cs="Times New Roman"/>
          <w:kern w:val="0"/>
          <w:sz w:val="24"/>
          <w:szCs w:val="24"/>
          <w:lang w:eastAsia="zh-CN"/>
          <w14:ligatures w14:val="none"/>
        </w:rPr>
        <w:t xml:space="preserve"> </w:t>
      </w:r>
      <w:r w:rsidRPr="006E2559">
        <w:rPr>
          <w:rFonts w:ascii="Times New Roman" w:eastAsia="Times New Roman" w:hAnsi="Times New Roman" w:cs="Times New Roman"/>
          <w:kern w:val="0"/>
          <w:sz w:val="24"/>
          <w:szCs w:val="24"/>
          <w:lang w:eastAsia="pl-PL"/>
          <w14:ligatures w14:val="none"/>
        </w:rPr>
        <w:t>uzasadnionej przyczyny odmawia odbioru przedmiotu umowy</w:t>
      </w:r>
      <w:r w:rsidRPr="006E2559">
        <w:rPr>
          <w:rFonts w:ascii="Times New Roman" w:eastAsia="Calibri" w:hAnsi="Times New Roman" w:cs="Times New Roman"/>
          <w:kern w:val="0"/>
          <w:sz w:val="24"/>
          <w:szCs w:val="24"/>
          <w:lang w:eastAsia="zh-CN"/>
          <w14:ligatures w14:val="none"/>
        </w:rPr>
        <w:t xml:space="preserve"> lub podpisania protokołu odbioru</w:t>
      </w:r>
      <w:r w:rsidRPr="006E2559">
        <w:rPr>
          <w:rFonts w:ascii="Times New Roman" w:eastAsia="Times New Roman" w:hAnsi="Times New Roman" w:cs="Times New Roman"/>
          <w:kern w:val="0"/>
          <w:sz w:val="24"/>
          <w:szCs w:val="24"/>
          <w:lang w:eastAsia="pl-PL"/>
          <w14:ligatures w14:val="none"/>
        </w:rPr>
        <w:t>.</w:t>
      </w:r>
    </w:p>
    <w:p w14:paraId="50A17A91"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pl-PL"/>
          <w14:ligatures w14:val="none"/>
        </w:rPr>
        <w:t xml:space="preserve">Odstąpienie od umowy może </w:t>
      </w:r>
      <w:r w:rsidRPr="006E2559">
        <w:rPr>
          <w:rFonts w:ascii="Times New Roman" w:eastAsia="Calibri" w:hAnsi="Times New Roman" w:cs="Times New Roman"/>
          <w:kern w:val="0"/>
          <w:sz w:val="24"/>
          <w:szCs w:val="24"/>
          <w:lang w:eastAsia="zh-CN"/>
          <w14:ligatures w14:val="none"/>
        </w:rPr>
        <w:t>nastąpić w terminie 30 dni od powzięcia wiadomości o okolicznościach uprawniających stronę do odstąpienia od umowy.</w:t>
      </w:r>
    </w:p>
    <w:p w14:paraId="5DE7EFE1"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CenturyGothic" w:hAnsi="Times New Roman" w:cs="Times New Roman"/>
          <w:kern w:val="0"/>
          <w:sz w:val="24"/>
          <w:szCs w:val="24"/>
          <w:lang w:eastAsia="pl-PL"/>
          <w14:ligatures w14:val="none"/>
        </w:rPr>
        <w:t>Odstąpienie od umowy powinno nastąpić w formie pisemnej pod rygorem nieważności takiego oświadczenia i musi zawierać uzasadnienie.</w:t>
      </w:r>
    </w:p>
    <w:p w14:paraId="25EA7776"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Wykonawca udziela rękojmi i gwarancji jakości w zakresie określonym w Umowie na część przedmiotu umowy wykonaną przed odstąpieniem od Umowy.</w:t>
      </w:r>
    </w:p>
    <w:p w14:paraId="2EF5B2D9"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w terminie 30 dni, może od umowy odstąpić, powierzyć </w:t>
      </w:r>
      <w:r w:rsidRPr="006E2559">
        <w:rPr>
          <w:rFonts w:ascii="Times New Roman" w:eastAsia="Times New Roman" w:hAnsi="Times New Roman" w:cs="Times New Roman"/>
          <w:kern w:val="0"/>
          <w:sz w:val="24"/>
          <w:szCs w:val="24"/>
          <w:lang w:eastAsia="ar-SA"/>
          <w14:ligatures w14:val="none"/>
        </w:rPr>
        <w:lastRenderedPageBreak/>
        <w:t xml:space="preserve">poprawienie lub dalsze wykonywanie przedmiotu umowy innemu podmiotowi na koszt Wykonawcy. </w:t>
      </w:r>
    </w:p>
    <w:p w14:paraId="22DB0587" w14:textId="77777777" w:rsidR="006E2559" w:rsidRPr="006E2559" w:rsidRDefault="006E2559" w:rsidP="006E2559">
      <w:pPr>
        <w:numPr>
          <w:ilvl w:val="2"/>
          <w:numId w:val="1"/>
        </w:numPr>
        <w:tabs>
          <w:tab w:val="num" w:pos="426"/>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6E2559">
        <w:rPr>
          <w:rFonts w:ascii="Times New Roman" w:eastAsia="Times New Roman" w:hAnsi="Times New Roman" w:cs="Times New Roman"/>
          <w:kern w:val="0"/>
          <w:sz w:val="24"/>
          <w:szCs w:val="24"/>
          <w:lang w:eastAsia="ar-SA"/>
          <w14:ligatures w14:val="none"/>
        </w:rPr>
        <w:t xml:space="preserve">Odstąpienie od umowy nie wpływa na możliwość dochodzenia przewidzianych </w:t>
      </w:r>
      <w:r w:rsidRPr="006E2559">
        <w:rPr>
          <w:rFonts w:ascii="Times New Roman" w:eastAsia="Times New Roman" w:hAnsi="Times New Roman" w:cs="Times New Roman"/>
          <w:kern w:val="0"/>
          <w:sz w:val="24"/>
          <w:szCs w:val="24"/>
          <w:lang w:eastAsia="ar-SA"/>
          <w14:ligatures w14:val="none"/>
        </w:rPr>
        <w:br/>
        <w:t>w umowie kar umownych.</w:t>
      </w:r>
    </w:p>
    <w:p w14:paraId="476FC596"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5FBF884" w14:textId="77777777" w:rsidR="006E2559" w:rsidRPr="006E2559" w:rsidRDefault="006E2559" w:rsidP="006E2559">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6E2559">
        <w:rPr>
          <w:rFonts w:ascii="Times New Roman" w:eastAsia="Calibri" w:hAnsi="Times New Roman" w:cs="Times New Roman"/>
          <w:b/>
          <w:kern w:val="0"/>
          <w:sz w:val="24"/>
          <w:szCs w:val="24"/>
          <w:lang w:eastAsia="zh-CN"/>
          <w14:ligatures w14:val="none"/>
        </w:rPr>
        <w:t>§ 7</w:t>
      </w:r>
    </w:p>
    <w:p w14:paraId="4E799E71"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pl-PL"/>
          <w14:ligatures w14:val="none"/>
        </w:rPr>
        <w:t>Wszelkie zmiany i uzupełnienia treści niniejszej umowy wymagają zachowania formy pisemnej pod rygorem nieważności.</w:t>
      </w:r>
    </w:p>
    <w:p w14:paraId="2AC041A0" w14:textId="77777777"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p>
    <w:p w14:paraId="2CA2522C" w14:textId="77777777"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 8</w:t>
      </w:r>
    </w:p>
    <w:p w14:paraId="6A371A8E" w14:textId="2CF59DC4"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Wykonawca nie może bez uprzedniej zgody Zamawiającego, wyrażonej na piśmie pod rygorem nieważności, przenosić ani zbyć wierzytelności już wymagalnych, </w:t>
      </w:r>
      <w:r w:rsidRPr="006E2559">
        <w:rPr>
          <w:rFonts w:ascii="Times New Roman" w:eastAsia="Times New Roman" w:hAnsi="Times New Roman" w:cs="Times New Roman"/>
          <w:kern w:val="0"/>
          <w:sz w:val="24"/>
          <w:szCs w:val="24"/>
          <w:lang w:eastAsia="ar-SA"/>
          <w14:ligatures w14:val="none"/>
        </w:rPr>
        <w:br/>
        <w:t>a także przyszłych, przysługujących Wykonawcy na podstawie niniejszej umowy na osobę trzecią. Powyższy zakaz dotyczy także praw związanych z wierzytelnością, w szczególności roszczeń o zaległe odsetki – art. 509 §1 i 2 k.c.</w:t>
      </w:r>
    </w:p>
    <w:p w14:paraId="5F0298BE" w14:textId="77777777" w:rsidR="006E2559" w:rsidRPr="006E2559" w:rsidRDefault="006E2559" w:rsidP="006E2559">
      <w:pPr>
        <w:numPr>
          <w:ilvl w:val="0"/>
          <w:numId w:val="9"/>
        </w:num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Wykonawca zobowiązany jest umieścić na każdej fakturze dotyczącej realizacji niniejszej umowy informację o zakazie cesji wierzytelności bez uprzedniej zgody Zamawiającego, wyrażonej na piśmie pod rygorem nieważności.</w:t>
      </w:r>
    </w:p>
    <w:p w14:paraId="01AAA517" w14:textId="77777777"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p>
    <w:p w14:paraId="0A8C24B2" w14:textId="77777777" w:rsidR="006E2559" w:rsidRPr="006E2559" w:rsidRDefault="006E2559" w:rsidP="006E2559">
      <w:pPr>
        <w:tabs>
          <w:tab w:val="left" w:pos="0"/>
        </w:tabs>
        <w:spacing w:after="0" w:line="240" w:lineRule="auto"/>
        <w:jc w:val="center"/>
        <w:rPr>
          <w:rFonts w:ascii="Times New Roman" w:eastAsia="Times New Roman" w:hAnsi="Times New Roman" w:cs="Times New Roman"/>
          <w:b/>
          <w:bCs/>
          <w:kern w:val="0"/>
          <w:sz w:val="24"/>
          <w:szCs w:val="24"/>
          <w:lang w:eastAsia="pl-PL"/>
          <w14:ligatures w14:val="none"/>
        </w:rPr>
      </w:pPr>
      <w:r w:rsidRPr="006E2559">
        <w:rPr>
          <w:rFonts w:ascii="Times New Roman" w:eastAsia="Times New Roman" w:hAnsi="Times New Roman" w:cs="Times New Roman"/>
          <w:b/>
          <w:bCs/>
          <w:kern w:val="0"/>
          <w:sz w:val="24"/>
          <w:szCs w:val="24"/>
          <w:lang w:eastAsia="pl-PL"/>
          <w14:ligatures w14:val="none"/>
        </w:rPr>
        <w:t>§ 9</w:t>
      </w:r>
    </w:p>
    <w:p w14:paraId="3D688321"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 sprawach nieuregulowanych w niniejszej umowie stosuje się przepisy Kodeksu cywilnego, a w szczególności dotyczące umowy dostawy.</w:t>
      </w:r>
    </w:p>
    <w:p w14:paraId="6D7B57E0"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2FE7278F"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10</w:t>
      </w:r>
    </w:p>
    <w:p w14:paraId="51E5641A" w14:textId="77777777" w:rsidR="006E2559" w:rsidRPr="006E2559" w:rsidRDefault="006E2559" w:rsidP="006E2559">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Wszelkie spory mogące wyniknąć w trakcie realizacji niniejszej umowy rozstrzygać będzie miejscowo sąd właściwy dla siedziby Zamawiającego.</w:t>
      </w:r>
    </w:p>
    <w:p w14:paraId="683E1A67"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3187BCE8" w14:textId="77777777" w:rsidR="006E2559" w:rsidRPr="006E2559" w:rsidRDefault="006E2559" w:rsidP="006E2559">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sym w:font="Times New Roman" w:char="00A7"/>
      </w:r>
      <w:r w:rsidRPr="006E2559">
        <w:rPr>
          <w:rFonts w:ascii="Times New Roman" w:eastAsia="Times New Roman" w:hAnsi="Times New Roman" w:cs="Times New Roman"/>
          <w:b/>
          <w:kern w:val="0"/>
          <w:sz w:val="24"/>
          <w:szCs w:val="24"/>
          <w:lang w:eastAsia="ar-SA"/>
          <w14:ligatures w14:val="none"/>
        </w:rPr>
        <w:t xml:space="preserve"> 11</w:t>
      </w:r>
    </w:p>
    <w:p w14:paraId="3F66E1CE"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Niniejszą umowę sporządzono w dwóch jednobrzmiących egzemplarzach, po jednym dla każdej ze stron.</w:t>
      </w:r>
    </w:p>
    <w:p w14:paraId="68F16749"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1014585A" w14:textId="77777777" w:rsidR="006E2559" w:rsidRPr="006E2559" w:rsidRDefault="006E2559" w:rsidP="006E2559">
      <w:pPr>
        <w:suppressAutoHyphens/>
        <w:spacing w:after="0" w:line="240" w:lineRule="auto"/>
        <w:rPr>
          <w:rFonts w:ascii="Times New Roman" w:eastAsia="Times New Roman" w:hAnsi="Times New Roman" w:cs="Times New Roman"/>
          <w:kern w:val="0"/>
          <w:sz w:val="24"/>
          <w:szCs w:val="24"/>
          <w:lang w:eastAsia="ar-SA"/>
          <w14:ligatures w14:val="none"/>
        </w:rPr>
      </w:pPr>
    </w:p>
    <w:p w14:paraId="778E3FB2"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kern w:val="0"/>
          <w:sz w:val="24"/>
          <w:szCs w:val="24"/>
          <w:lang w:eastAsia="ar-SA"/>
          <w14:ligatures w14:val="none"/>
        </w:rPr>
        <w:t xml:space="preserve">      </w:t>
      </w:r>
      <w:r w:rsidRPr="006E2559">
        <w:rPr>
          <w:rFonts w:ascii="Times New Roman" w:eastAsia="Times New Roman" w:hAnsi="Times New Roman" w:cs="Times New Roman"/>
          <w:b/>
          <w:kern w:val="0"/>
          <w:sz w:val="24"/>
          <w:szCs w:val="24"/>
          <w:lang w:eastAsia="ar-SA"/>
          <w14:ligatures w14:val="none"/>
        </w:rPr>
        <w:t xml:space="preserve">Z A M A W I A J Ą C Y                </w:t>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t xml:space="preserve">  </w:t>
      </w:r>
      <w:r w:rsidRPr="006E2559">
        <w:rPr>
          <w:rFonts w:ascii="Times New Roman" w:eastAsia="Times New Roman" w:hAnsi="Times New Roman" w:cs="Times New Roman"/>
          <w:b/>
          <w:kern w:val="0"/>
          <w:sz w:val="24"/>
          <w:szCs w:val="24"/>
          <w:lang w:eastAsia="ar-SA"/>
          <w14:ligatures w14:val="none"/>
        </w:rPr>
        <w:tab/>
        <w:t xml:space="preserve">    W Y K O N A W C A</w:t>
      </w:r>
    </w:p>
    <w:p w14:paraId="272E890D" w14:textId="77777777" w:rsidR="006E2559" w:rsidRPr="006E2559" w:rsidRDefault="006E2559" w:rsidP="006E2559">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r w:rsidRPr="006E2559">
        <w:rPr>
          <w:rFonts w:ascii="Times New Roman" w:eastAsia="Times New Roman" w:hAnsi="Times New Roman" w:cs="Times New Roman"/>
          <w:b/>
          <w:kern w:val="0"/>
          <w:sz w:val="24"/>
          <w:szCs w:val="24"/>
          <w:lang w:eastAsia="ar-SA"/>
          <w14:ligatures w14:val="none"/>
        </w:rPr>
        <w:tab/>
      </w:r>
    </w:p>
    <w:p w14:paraId="7A8F9DF8" w14:textId="77777777" w:rsidR="00B77738" w:rsidRPr="006E2559" w:rsidRDefault="00B77738">
      <w:pPr>
        <w:rPr>
          <w:rFonts w:ascii="Times New Roman" w:hAnsi="Times New Roman" w:cs="Times New Roman"/>
          <w:sz w:val="24"/>
          <w:szCs w:val="24"/>
        </w:rPr>
      </w:pPr>
    </w:p>
    <w:sectPr w:rsidR="00B77738" w:rsidRPr="006E2559" w:rsidSect="00BA227F">
      <w:footerReference w:type="default" r:id="rId7"/>
      <w:footnotePr>
        <w:pos w:val="beneathText"/>
      </w:footnotePr>
      <w:pgSz w:w="11905" w:h="16837"/>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4E02" w14:textId="77777777" w:rsidR="000F5797" w:rsidRDefault="000F5797">
      <w:pPr>
        <w:spacing w:after="0" w:line="240" w:lineRule="auto"/>
      </w:pPr>
      <w:r>
        <w:separator/>
      </w:r>
    </w:p>
  </w:endnote>
  <w:endnote w:type="continuationSeparator" w:id="0">
    <w:p w14:paraId="6BB9EC73" w14:textId="77777777" w:rsidR="000F5797" w:rsidRDefault="000F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Gothic">
    <w:altName w:val="Arial Unicode MS"/>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7517" w14:textId="77777777" w:rsidR="00E25B70" w:rsidRPr="00ED7F38" w:rsidRDefault="00905DA5">
    <w:pPr>
      <w:pStyle w:val="Stopka"/>
      <w:jc w:val="right"/>
      <w:rPr>
        <w:rFonts w:ascii="Arial" w:hAnsi="Arial" w:cs="Arial"/>
      </w:rPr>
    </w:pPr>
    <w:r w:rsidRPr="00ED7F38">
      <w:rPr>
        <w:rFonts w:ascii="Arial" w:hAnsi="Arial" w:cs="Arial"/>
      </w:rPr>
      <w:t xml:space="preserve">Strona </w:t>
    </w:r>
    <w:r w:rsidRPr="00ED7F38">
      <w:rPr>
        <w:rFonts w:ascii="Arial" w:hAnsi="Arial" w:cs="Arial"/>
        <w:sz w:val="24"/>
        <w:szCs w:val="24"/>
      </w:rPr>
      <w:fldChar w:fldCharType="begin"/>
    </w:r>
    <w:r w:rsidRPr="00ED7F38">
      <w:rPr>
        <w:rFonts w:ascii="Arial" w:hAnsi="Arial" w:cs="Arial"/>
      </w:rPr>
      <w:instrText>PAGE</w:instrText>
    </w:r>
    <w:r w:rsidRPr="00ED7F38">
      <w:rPr>
        <w:rFonts w:ascii="Arial" w:hAnsi="Arial" w:cs="Arial"/>
        <w:sz w:val="24"/>
        <w:szCs w:val="24"/>
      </w:rPr>
      <w:fldChar w:fldCharType="separate"/>
    </w:r>
    <w:r>
      <w:rPr>
        <w:rFonts w:ascii="Arial" w:hAnsi="Arial" w:cs="Arial"/>
        <w:noProof/>
      </w:rPr>
      <w:t>5</w:t>
    </w:r>
    <w:r w:rsidRPr="00ED7F38">
      <w:rPr>
        <w:rFonts w:ascii="Arial" w:hAnsi="Arial" w:cs="Arial"/>
        <w:sz w:val="24"/>
        <w:szCs w:val="24"/>
      </w:rPr>
      <w:fldChar w:fldCharType="end"/>
    </w:r>
    <w:r w:rsidRPr="00ED7F38">
      <w:rPr>
        <w:rFonts w:ascii="Arial" w:hAnsi="Arial" w:cs="Arial"/>
      </w:rPr>
      <w:t xml:space="preserve"> z </w:t>
    </w:r>
    <w:r w:rsidRPr="00ED7F38">
      <w:rPr>
        <w:rFonts w:ascii="Arial" w:hAnsi="Arial" w:cs="Arial"/>
        <w:sz w:val="24"/>
        <w:szCs w:val="24"/>
      </w:rPr>
      <w:fldChar w:fldCharType="begin"/>
    </w:r>
    <w:r w:rsidRPr="00ED7F38">
      <w:rPr>
        <w:rFonts w:ascii="Arial" w:hAnsi="Arial" w:cs="Arial"/>
      </w:rPr>
      <w:instrText>NUMPAGES</w:instrText>
    </w:r>
    <w:r w:rsidRPr="00ED7F38">
      <w:rPr>
        <w:rFonts w:ascii="Arial" w:hAnsi="Arial" w:cs="Arial"/>
        <w:sz w:val="24"/>
        <w:szCs w:val="24"/>
      </w:rPr>
      <w:fldChar w:fldCharType="separate"/>
    </w:r>
    <w:r>
      <w:rPr>
        <w:rFonts w:ascii="Arial" w:hAnsi="Arial" w:cs="Arial"/>
        <w:noProof/>
      </w:rPr>
      <w:t>5</w:t>
    </w:r>
    <w:r w:rsidRPr="00ED7F38">
      <w:rPr>
        <w:rFonts w:ascii="Arial" w:hAnsi="Arial" w:cs="Arial"/>
        <w:sz w:val="24"/>
        <w:szCs w:val="24"/>
      </w:rPr>
      <w:fldChar w:fldCharType="end"/>
    </w:r>
  </w:p>
  <w:p w14:paraId="7334C420" w14:textId="77777777" w:rsidR="00E25B70" w:rsidRDefault="00E25B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5147" w14:textId="77777777" w:rsidR="000F5797" w:rsidRDefault="000F5797">
      <w:pPr>
        <w:spacing w:after="0" w:line="240" w:lineRule="auto"/>
      </w:pPr>
      <w:r>
        <w:separator/>
      </w:r>
    </w:p>
  </w:footnote>
  <w:footnote w:type="continuationSeparator" w:id="0">
    <w:p w14:paraId="4B509B3A" w14:textId="77777777" w:rsidR="000F5797" w:rsidRDefault="000F5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1A08121A"/>
    <w:name w:val="WW8Num9"/>
    <w:lvl w:ilvl="0">
      <w:start w:val="1"/>
      <w:numFmt w:val="decimal"/>
      <w:lvlText w:val="%1."/>
      <w:lvlJc w:val="left"/>
      <w:pPr>
        <w:tabs>
          <w:tab w:val="num" w:pos="360"/>
        </w:tabs>
        <w:ind w:left="360" w:hanging="360"/>
      </w:pPr>
      <w:rPr>
        <w:b w:val="0"/>
        <w:bCs/>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val="0"/>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5"/>
    <w:multiLevelType w:val="multilevel"/>
    <w:tmpl w:val="992CB078"/>
    <w:name w:val="WW8Num11"/>
    <w:lvl w:ilvl="0">
      <w:start w:val="1"/>
      <w:numFmt w:val="decimal"/>
      <w:lvlText w:val="%1."/>
      <w:lvlJc w:val="left"/>
      <w:pPr>
        <w:tabs>
          <w:tab w:val="num" w:pos="720"/>
        </w:tabs>
        <w:ind w:left="720" w:hanging="360"/>
      </w:pPr>
      <w:rPr>
        <w:rFonts w:ascii="Times New Roman" w:eastAsia="Times New Roman" w:hAnsi="Times New Roman" w:cs="Times New Roman" w:hint="default"/>
        <w:b w:val="0"/>
        <w:bCs/>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73C2768E"/>
    <w:name w:val="WW8Num13"/>
    <w:lvl w:ilvl="0">
      <w:start w:val="1"/>
      <w:numFmt w:val="decimal"/>
      <w:lvlText w:val="%1."/>
      <w:lvlJc w:val="left"/>
      <w:pPr>
        <w:tabs>
          <w:tab w:val="num" w:pos="360"/>
        </w:tabs>
        <w:ind w:left="360" w:hanging="360"/>
      </w:pPr>
      <w:rPr>
        <w:b w:val="0"/>
        <w:bCs/>
      </w:rPr>
    </w:lvl>
  </w:abstractNum>
  <w:abstractNum w:abstractNumId="3" w15:restartNumberingAfterBreak="0">
    <w:nsid w:val="00000008"/>
    <w:multiLevelType w:val="singleLevel"/>
    <w:tmpl w:val="DAF8D914"/>
    <w:name w:val="WW8Num17"/>
    <w:lvl w:ilvl="0">
      <w:start w:val="1"/>
      <w:numFmt w:val="decimal"/>
      <w:lvlText w:val="%1."/>
      <w:lvlJc w:val="left"/>
      <w:pPr>
        <w:tabs>
          <w:tab w:val="num" w:pos="360"/>
        </w:tabs>
        <w:ind w:left="360" w:hanging="360"/>
      </w:pPr>
      <w:rPr>
        <w:b w:val="0"/>
        <w:bCs/>
      </w:rPr>
    </w:lvl>
  </w:abstractNum>
  <w:abstractNum w:abstractNumId="4" w15:restartNumberingAfterBreak="0">
    <w:nsid w:val="19D772D6"/>
    <w:multiLevelType w:val="hybridMultilevel"/>
    <w:tmpl w:val="E0A83DA8"/>
    <w:lvl w:ilvl="0" w:tplc="9EE8C2A6">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D234FA2"/>
    <w:multiLevelType w:val="hybridMultilevel"/>
    <w:tmpl w:val="5EA0839A"/>
    <w:lvl w:ilvl="0" w:tplc="4A1EAD82">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D955CD6"/>
    <w:multiLevelType w:val="hybridMultilevel"/>
    <w:tmpl w:val="0632EADE"/>
    <w:lvl w:ilvl="0" w:tplc="E146C9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B73DAA"/>
    <w:multiLevelType w:val="hybridMultilevel"/>
    <w:tmpl w:val="B0A640D4"/>
    <w:lvl w:ilvl="0" w:tplc="5C103826">
      <w:start w:val="1"/>
      <w:numFmt w:val="decimal"/>
      <w:lvlText w:val="%1."/>
      <w:lvlJc w:val="left"/>
      <w:pPr>
        <w:ind w:left="643"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6FEB5C51"/>
    <w:multiLevelType w:val="hybridMultilevel"/>
    <w:tmpl w:val="6A666D16"/>
    <w:lvl w:ilvl="0" w:tplc="54E41012">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59"/>
    <w:rsid w:val="000F5797"/>
    <w:rsid w:val="00416BB7"/>
    <w:rsid w:val="006E2559"/>
    <w:rsid w:val="007969F0"/>
    <w:rsid w:val="00905DA5"/>
    <w:rsid w:val="00A342FF"/>
    <w:rsid w:val="00B77738"/>
    <w:rsid w:val="00DF41CA"/>
    <w:rsid w:val="00E25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CA2"/>
  <w15:chartTrackingRefBased/>
  <w15:docId w15:val="{9D100FF1-E981-4806-BB26-6399B7AD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E2559"/>
    <w:pPr>
      <w:tabs>
        <w:tab w:val="center" w:pos="4536"/>
        <w:tab w:val="right" w:pos="9072"/>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StopkaZnak">
    <w:name w:val="Stopka Znak"/>
    <w:basedOn w:val="Domylnaczcionkaakapitu"/>
    <w:link w:val="Stopka"/>
    <w:uiPriority w:val="99"/>
    <w:rsid w:val="006E2559"/>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1980</Words>
  <Characters>11885</Characters>
  <Application>Microsoft Office Word</Application>
  <DocSecurity>0</DocSecurity>
  <Lines>99</Lines>
  <Paragraphs>27</Paragraphs>
  <ScaleCrop>false</ScaleCrop>
  <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Zielinska</dc:creator>
  <cp:keywords/>
  <dc:description/>
  <cp:lastModifiedBy>Karolina Dolna</cp:lastModifiedBy>
  <cp:revision>6</cp:revision>
  <dcterms:created xsi:type="dcterms:W3CDTF">2023-08-01T13:15:00Z</dcterms:created>
  <dcterms:modified xsi:type="dcterms:W3CDTF">2023-09-28T07:13:00Z</dcterms:modified>
</cp:coreProperties>
</file>