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7A82" w14:textId="77777777" w:rsidR="00F55FD1" w:rsidRDefault="00F55FD1" w:rsidP="00F55FD1">
      <w:pPr>
        <w:shd w:val="clear" w:color="auto" w:fill="FFFFFF"/>
        <w:spacing w:after="0" w:line="312" w:lineRule="atLeast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F55FD1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Wzór wniosku o zapewnienie dostępności</w:t>
      </w:r>
    </w:p>
    <w:p w14:paraId="1DEB62DD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Zgodnie z ustawą z dnia 19 lipca 2019 r. o zapewnianiu dostępności osobom ze szczególnymi potrzebami,  każdy, bez konieczności wykazania interesu prawnego lub faktycznego, ma prawo poinformować Urząd o braku dostępności architektonicznej lub informacyjno-komunikacyjnej,  o których mowa odpowiednio w art. 6 pkt 1 lub 3, tego podmiotu.</w:t>
      </w:r>
    </w:p>
    <w:p w14:paraId="6A3C7952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Osoba ze szczególnymi potrzebami lub jej przedstawiciel ustawowy, po wykazaniu interesu faktycznego, ma prawo wystąpić z wnioskiem o zapewnienie dostępności architektonicznej lub informacyjno-komunikacyjnej, zwanym dalej „wnioskiem o zapewnienie dostępności".</w:t>
      </w:r>
    </w:p>
    <w:p w14:paraId="2D07321B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Wniosek o zapewnienie dostępności jest wnoszony do podmiotu publicznego, z którego działalnością jest związane żądanie zapewnienia dostępności zawarte we wniosku.</w:t>
      </w:r>
    </w:p>
    <w:p w14:paraId="0819FE31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Wniosek o zapewnienie dostępności powinien zawierać:</w:t>
      </w:r>
    </w:p>
    <w:p w14:paraId="6839631B" w14:textId="77777777" w:rsidR="00F55FD1" w:rsidRPr="00F55FD1" w:rsidRDefault="00F55FD1" w:rsidP="00F55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dane kontaktowe wnioskodawcy;</w:t>
      </w:r>
    </w:p>
    <w:p w14:paraId="7C9C03AF" w14:textId="77777777" w:rsidR="00F55FD1" w:rsidRPr="00F55FD1" w:rsidRDefault="00F55FD1" w:rsidP="00F55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wskazanie bariery utrudniającej lub uniemożliwiającej dostępność w zakresie architektonicznym lub informacyjno-komunikacyjnym;</w:t>
      </w:r>
    </w:p>
    <w:p w14:paraId="08463A9A" w14:textId="77777777" w:rsidR="00F55FD1" w:rsidRPr="00F55FD1" w:rsidRDefault="00F55FD1" w:rsidP="00F55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wskazanie sposobu kontaktu z wnioskodawcą;</w:t>
      </w:r>
    </w:p>
    <w:p w14:paraId="0942DA53" w14:textId="77777777" w:rsidR="00F55FD1" w:rsidRPr="00F55FD1" w:rsidRDefault="00F55FD1" w:rsidP="00F55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wskazanie preferowanego sposobu zapewnienia dostępności, jeżeli dotyczy.</w:t>
      </w:r>
    </w:p>
    <w:p w14:paraId="64BE545A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Przykładowy wzór wniosku znajduje się w załączeniu.</w:t>
      </w:r>
    </w:p>
    <w:p w14:paraId="74B6F55B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Podmiot publiczny powinien zrealizować żądanie niezwłocznie, nie później niż w ciągu 14 dni od dnia złożenia wniosku. Jeżeli dotrzymanie tego terminu nie jest możliwe, podmiot publiczny niezwłocznie informuje o tym wnoszącego żądanie, kiedy realizacja żądania będzie możliwa, przy czym termin ten nie może być dłuższy niż 2 miesiące od dnia wystąpienia z żądaniem.</w:t>
      </w:r>
    </w:p>
    <w:p w14:paraId="29EF9D25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Jeżeli zapewnienie dostępności cyfrowej nie jest możliwe, podmiot publiczny może zaproponować alternatywny sposób dostępu do informacji.</w:t>
      </w:r>
    </w:p>
    <w:p w14:paraId="686C5C4C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 Wnioski o zapewnienia dostępności można składać:</w:t>
      </w:r>
    </w:p>
    <w:p w14:paraId="201DB0DE" w14:textId="77777777" w:rsidR="00F55FD1" w:rsidRPr="00F55FD1" w:rsidRDefault="00F55FD1" w:rsidP="00F55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drogą pocztową na a</w:t>
      </w:r>
      <w:r>
        <w:rPr>
          <w:rFonts w:ascii="Hind" w:eastAsia="Times New Roman" w:hAnsi="Hind" w:cs="Times New Roman"/>
          <w:color w:val="000000"/>
          <w:lang w:eastAsia="pl-PL"/>
        </w:rPr>
        <w:t xml:space="preserve">dres: Urząd Miejski w Chojnicach </w:t>
      </w:r>
      <w:r w:rsidRPr="00F55FD1">
        <w:rPr>
          <w:rFonts w:ascii="Hind" w:eastAsia="Times New Roman" w:hAnsi="Hind" w:cs="Times New Roman"/>
          <w:color w:val="000000"/>
          <w:lang w:eastAsia="pl-PL"/>
        </w:rPr>
        <w:t xml:space="preserve">, ul. </w:t>
      </w:r>
      <w:r>
        <w:rPr>
          <w:rFonts w:ascii="Hind" w:eastAsia="Times New Roman" w:hAnsi="Hind" w:cs="Times New Roman"/>
          <w:color w:val="000000"/>
          <w:lang w:eastAsia="pl-PL"/>
        </w:rPr>
        <w:t>Stary Rynek</w:t>
      </w:r>
      <w:r w:rsidR="005B625B">
        <w:rPr>
          <w:rFonts w:ascii="Hind" w:eastAsia="Times New Roman" w:hAnsi="Hind" w:cs="Times New Roman"/>
          <w:color w:val="000000"/>
          <w:lang w:eastAsia="pl-PL"/>
        </w:rPr>
        <w:t xml:space="preserve"> 1</w:t>
      </w:r>
      <w:r>
        <w:rPr>
          <w:rFonts w:ascii="Hind" w:eastAsia="Times New Roman" w:hAnsi="Hind" w:cs="Times New Roman"/>
          <w:color w:val="000000"/>
          <w:lang w:eastAsia="pl-PL"/>
        </w:rPr>
        <w:t xml:space="preserve">  89-600 Chojnice</w:t>
      </w:r>
    </w:p>
    <w:p w14:paraId="2E1705A6" w14:textId="77777777" w:rsidR="00F55FD1" w:rsidRPr="00F55FD1" w:rsidRDefault="00F55FD1" w:rsidP="00F55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 xml:space="preserve">osobiście pod adresem: </w:t>
      </w:r>
      <w:r>
        <w:rPr>
          <w:rFonts w:ascii="Hind" w:eastAsia="Times New Roman" w:hAnsi="Hind" w:cs="Times New Roman"/>
          <w:color w:val="000000"/>
          <w:lang w:eastAsia="pl-PL"/>
        </w:rPr>
        <w:t xml:space="preserve">Urząd Miejski w Chojnicach </w:t>
      </w:r>
      <w:r w:rsidRPr="00F55FD1">
        <w:rPr>
          <w:rFonts w:ascii="Hind" w:eastAsia="Times New Roman" w:hAnsi="Hind" w:cs="Times New Roman"/>
          <w:color w:val="000000"/>
          <w:lang w:eastAsia="pl-PL"/>
        </w:rPr>
        <w:t xml:space="preserve">, ul. </w:t>
      </w:r>
      <w:r>
        <w:rPr>
          <w:rFonts w:ascii="Hind" w:eastAsia="Times New Roman" w:hAnsi="Hind" w:cs="Times New Roman"/>
          <w:color w:val="000000"/>
          <w:lang w:eastAsia="pl-PL"/>
        </w:rPr>
        <w:t xml:space="preserve">Stary Rynek </w:t>
      </w:r>
      <w:r w:rsidR="005B625B">
        <w:rPr>
          <w:rFonts w:ascii="Hind" w:eastAsia="Times New Roman" w:hAnsi="Hind" w:cs="Times New Roman"/>
          <w:color w:val="000000"/>
          <w:lang w:eastAsia="pl-PL"/>
        </w:rPr>
        <w:t>1</w:t>
      </w:r>
      <w:r>
        <w:rPr>
          <w:rFonts w:ascii="Hind" w:eastAsia="Times New Roman" w:hAnsi="Hind" w:cs="Times New Roman"/>
          <w:color w:val="000000"/>
          <w:lang w:eastAsia="pl-PL"/>
        </w:rPr>
        <w:t xml:space="preserve"> 89-600 Chojnice</w:t>
      </w:r>
    </w:p>
    <w:p w14:paraId="44407258" w14:textId="77777777" w:rsidR="00F55FD1" w:rsidRPr="00F55FD1" w:rsidRDefault="00F55FD1" w:rsidP="00F55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dziennik podawczy</w:t>
      </w:r>
    </w:p>
    <w:p w14:paraId="776F66EB" w14:textId="77777777" w:rsidR="00F55FD1" w:rsidRPr="00F55FD1" w:rsidRDefault="00F55FD1" w:rsidP="00F55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drogą elektroniczną na adres:</w:t>
      </w:r>
      <w:r w:rsidRPr="00F55FD1">
        <w:t xml:space="preserve"> </w:t>
      </w:r>
      <w:hyperlink r:id="rId5" w:history="1">
        <w:r>
          <w:rPr>
            <w:rStyle w:val="Hipercze"/>
            <w:rFonts w:ascii="Arial" w:hAnsi="Arial" w:cs="Arial"/>
            <w:color w:val="0A58CA"/>
            <w:shd w:val="clear" w:color="auto" w:fill="FBFBFB"/>
          </w:rPr>
          <w:t>worganizacyjny@miastochojnice.pl</w:t>
        </w:r>
      </w:hyperlink>
      <w:r w:rsidRPr="00F55FD1">
        <w:rPr>
          <w:rFonts w:ascii="Hind" w:eastAsia="Times New Roman" w:hAnsi="Hind" w:cs="Times New Roman"/>
          <w:color w:val="000000"/>
          <w:lang w:eastAsia="pl-PL"/>
        </w:rPr>
        <w:t xml:space="preserve">  </w:t>
      </w:r>
    </w:p>
    <w:p w14:paraId="07CC341E" w14:textId="447DF91A" w:rsidR="00F55FD1" w:rsidRPr="00F55FD1" w:rsidRDefault="00F55FD1" w:rsidP="00F55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poprzez korzystanie z elektronicznej skrzynki podawczej ePUAP</w:t>
      </w:r>
      <w:r w:rsidR="00375CA7">
        <w:rPr>
          <w:rFonts w:ascii="Hind" w:eastAsia="Times New Roman" w:hAnsi="Hind" w:cs="Times New Roman"/>
          <w:color w:val="000000"/>
          <w:lang w:eastAsia="pl-PL"/>
        </w:rPr>
        <w:t xml:space="preserve">: </w:t>
      </w:r>
      <w:hyperlink r:id="rId6" w:history="1">
        <w:r w:rsidR="00F10A07" w:rsidRPr="00BA7084">
          <w:rPr>
            <w:rStyle w:val="Hipercze"/>
            <w:rFonts w:ascii="Hind" w:eastAsia="Times New Roman" w:hAnsi="Hind" w:cs="Times New Roman"/>
            <w:lang w:eastAsia="pl-PL"/>
          </w:rPr>
          <w:t>https://epuap.gov.pl/wps/portal/strefa-klienta/katalog-spraw/profil-urzedu/2202011</w:t>
        </w:r>
      </w:hyperlink>
    </w:p>
    <w:p w14:paraId="3FF8285B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t>Podstawa prawna</w:t>
      </w:r>
    </w:p>
    <w:p w14:paraId="2E311383" w14:textId="77777777" w:rsidR="00F55FD1" w:rsidRPr="00F55FD1" w:rsidRDefault="00F55FD1" w:rsidP="00F55FD1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F55FD1">
        <w:rPr>
          <w:rFonts w:ascii="Hind" w:eastAsia="Times New Roman" w:hAnsi="Hind" w:cs="Times New Roman"/>
          <w:color w:val="000000"/>
          <w:lang w:eastAsia="pl-PL"/>
        </w:rPr>
        <w:lastRenderedPageBreak/>
        <w:t>Ustawa z dnia 19 lipca 2019 r. o zapewnianiu dostępności osobom ze szczególnymi potrzebami (Dz.U. 2020 poz. 1063)</w:t>
      </w:r>
    </w:p>
    <w:p w14:paraId="2BC64402" w14:textId="77777777" w:rsidR="00723F5B" w:rsidRDefault="00723F5B"/>
    <w:sectPr w:rsidR="00723F5B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1F39"/>
    <w:multiLevelType w:val="multilevel"/>
    <w:tmpl w:val="1B0A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64564C"/>
    <w:multiLevelType w:val="multilevel"/>
    <w:tmpl w:val="F57A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3B00FA"/>
    <w:multiLevelType w:val="multilevel"/>
    <w:tmpl w:val="686E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D1"/>
    <w:rsid w:val="00375CA7"/>
    <w:rsid w:val="005B625B"/>
    <w:rsid w:val="00723F5B"/>
    <w:rsid w:val="008E3150"/>
    <w:rsid w:val="00A84804"/>
    <w:rsid w:val="00D60103"/>
    <w:rsid w:val="00F10A07"/>
    <w:rsid w:val="00F50356"/>
    <w:rsid w:val="00F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1BA1"/>
  <w15:docId w15:val="{8F0B08E6-91F4-4798-A5B0-5B159EB8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F5B"/>
  </w:style>
  <w:style w:type="paragraph" w:styleId="Nagwek2">
    <w:name w:val="heading 2"/>
    <w:basedOn w:val="Normalny"/>
    <w:link w:val="Nagwek2Znak"/>
    <w:uiPriority w:val="9"/>
    <w:qFormat/>
    <w:rsid w:val="00F55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5F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55FD1"/>
    <w:rPr>
      <w:color w:val="0000FF"/>
      <w:u w:val="single"/>
    </w:rPr>
  </w:style>
  <w:style w:type="character" w:customStyle="1" w:styleId="wcaghide">
    <w:name w:val="wcag_hide"/>
    <w:basedOn w:val="Domylnaczcionkaakapitu"/>
    <w:rsid w:val="00F55FD1"/>
  </w:style>
  <w:style w:type="paragraph" w:customStyle="1" w:styleId="ng-scope">
    <w:name w:val="ng-scope"/>
    <w:basedOn w:val="Normalny"/>
    <w:rsid w:val="00F5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profil-urzedu/2202011" TargetMode="External"/><Relationship Id="rId5" Type="http://schemas.openxmlformats.org/officeDocument/2006/relationships/hyperlink" Target="mailto:worganizacyjny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5</cp:revision>
  <dcterms:created xsi:type="dcterms:W3CDTF">2022-03-21T12:01:00Z</dcterms:created>
  <dcterms:modified xsi:type="dcterms:W3CDTF">2022-03-22T07:37:00Z</dcterms:modified>
</cp:coreProperties>
</file>