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D353F" w14:textId="77777777" w:rsidR="002D23C8" w:rsidRDefault="002D23C8" w:rsidP="00A9231A">
      <w:pPr>
        <w:pStyle w:val="Tekstpodstawowy"/>
        <w:spacing w:after="0"/>
        <w:jc w:val="center"/>
        <w:rPr>
          <w:b/>
        </w:rPr>
      </w:pPr>
    </w:p>
    <w:p w14:paraId="19607ED7" w14:textId="77777777" w:rsidR="002D23C8" w:rsidRDefault="002D23C8" w:rsidP="00A9231A">
      <w:pPr>
        <w:pStyle w:val="Tekstpodstawowy"/>
        <w:spacing w:after="0"/>
        <w:jc w:val="center"/>
        <w:rPr>
          <w:b/>
        </w:rPr>
      </w:pPr>
    </w:p>
    <w:p w14:paraId="25EEC67D" w14:textId="77777777" w:rsidR="00A62EBE" w:rsidRPr="00EF0D91" w:rsidRDefault="00A62EBE" w:rsidP="00A9231A">
      <w:pPr>
        <w:pStyle w:val="Tekstpodstawowy"/>
        <w:spacing w:after="0"/>
        <w:jc w:val="center"/>
        <w:rPr>
          <w:b/>
          <w:bCs/>
        </w:rPr>
      </w:pPr>
      <w:r w:rsidRPr="00EF0D91">
        <w:rPr>
          <w:b/>
        </w:rPr>
        <w:t>BURMISTRZ MIASTA CHOJNICE</w:t>
      </w:r>
      <w:r w:rsidRPr="00EF0D91">
        <w:rPr>
          <w:b/>
        </w:rPr>
        <w:br/>
        <w:t>ogłasza</w:t>
      </w:r>
      <w:r w:rsidR="00CF56B8" w:rsidRPr="00EF0D91">
        <w:rPr>
          <w:b/>
        </w:rPr>
        <w:t xml:space="preserve"> otwarty konkurs ofert </w:t>
      </w:r>
      <w:r w:rsidR="0037125F">
        <w:rPr>
          <w:b/>
        </w:rPr>
        <w:t xml:space="preserve"> na dotacje</w:t>
      </w:r>
      <w:r w:rsidRPr="00EF0D91">
        <w:rPr>
          <w:b/>
        </w:rPr>
        <w:t xml:space="preserve"> z budżetu Miasta Chojnice</w:t>
      </w:r>
      <w:r w:rsidRPr="00EF0D91">
        <w:rPr>
          <w:b/>
        </w:rPr>
        <w:br/>
        <w:t xml:space="preserve">w formie wsparcia na realizację zadań publicznych Miasta </w:t>
      </w:r>
      <w:r w:rsidR="008A05A2" w:rsidRPr="00EF0D91">
        <w:rPr>
          <w:b/>
        </w:rPr>
        <w:t>Chojn</w:t>
      </w:r>
      <w:r w:rsidR="00711068">
        <w:rPr>
          <w:b/>
        </w:rPr>
        <w:t>ice</w:t>
      </w:r>
      <w:r w:rsidR="009645DE">
        <w:rPr>
          <w:b/>
        </w:rPr>
        <w:t xml:space="preserve"> w 2023</w:t>
      </w:r>
      <w:r w:rsidRPr="00EF0D91">
        <w:rPr>
          <w:b/>
        </w:rPr>
        <w:t xml:space="preserve"> r.</w:t>
      </w:r>
      <w:r w:rsidRPr="00EF0D91">
        <w:rPr>
          <w:b/>
        </w:rPr>
        <w:br/>
      </w:r>
    </w:p>
    <w:p w14:paraId="54416EB8" w14:textId="77777777" w:rsidR="00A62EBE" w:rsidRPr="00EF0D91" w:rsidRDefault="00A62EBE" w:rsidP="00A62EBE">
      <w:r w:rsidRPr="00EF0D91">
        <w:rPr>
          <w:color w:val="000000"/>
        </w:rPr>
        <w:t> </w:t>
      </w:r>
      <w:r w:rsidRPr="00EF0D91">
        <w:rPr>
          <w:b/>
          <w:bCs/>
          <w:color w:val="000000"/>
          <w:u w:val="single"/>
        </w:rPr>
        <w:t>Konkurs obejmuje następujące zadania</w:t>
      </w:r>
      <w:r w:rsidRPr="00EF0D91">
        <w:rPr>
          <w:color w:val="000000"/>
        </w:rPr>
        <w:t>:</w:t>
      </w:r>
    </w:p>
    <w:p w14:paraId="6D41635B" w14:textId="77777777" w:rsidR="000A100A" w:rsidRPr="00EF0D91" w:rsidRDefault="000A100A" w:rsidP="000A100A">
      <w:pPr>
        <w:spacing w:line="312" w:lineRule="atLeast"/>
        <w:rPr>
          <w:b/>
        </w:rPr>
      </w:pPr>
      <w:r w:rsidRPr="00EF0D91">
        <w:rPr>
          <w:b/>
        </w:rPr>
        <w:t>I.</w:t>
      </w:r>
      <w:r w:rsidR="008A05A2" w:rsidRPr="00EF0D91">
        <w:rPr>
          <w:b/>
        </w:rPr>
        <w:t xml:space="preserve"> </w:t>
      </w:r>
      <w:r w:rsidR="00A62EBE" w:rsidRPr="00EF0D91">
        <w:rPr>
          <w:b/>
        </w:rPr>
        <w:t>Rodzaj zadania publicznego</w:t>
      </w:r>
      <w:r w:rsidR="007E6A56" w:rsidRPr="00EF0D91">
        <w:rPr>
          <w:b/>
        </w:rPr>
        <w:t>:</w:t>
      </w:r>
    </w:p>
    <w:p w14:paraId="008D8416" w14:textId="77777777" w:rsidR="000A100A" w:rsidRPr="00EF0D91" w:rsidRDefault="000A100A" w:rsidP="000A100A">
      <w:pPr>
        <w:spacing w:line="312" w:lineRule="atLeast"/>
      </w:pPr>
      <w:r w:rsidRPr="00EF0D91">
        <w:rPr>
          <w:b/>
        </w:rPr>
        <w:t xml:space="preserve">1) ZADANIA Z ZAKRESU </w:t>
      </w:r>
      <w:r w:rsidR="00EF0D91" w:rsidRPr="00EF0D91">
        <w:rPr>
          <w:b/>
        </w:rPr>
        <w:t xml:space="preserve">WSPIERANIA I </w:t>
      </w:r>
      <w:r w:rsidRPr="00EF0D91">
        <w:rPr>
          <w:b/>
        </w:rPr>
        <w:t>UPOWSZECHN</w:t>
      </w:r>
      <w:r w:rsidR="00C81AC2">
        <w:rPr>
          <w:b/>
        </w:rPr>
        <w:t xml:space="preserve">IANIA KULTURY FIZYCZNEJ </w:t>
      </w:r>
      <w:r w:rsidRPr="00EF0D91">
        <w:rPr>
          <w:b/>
        </w:rPr>
        <w:t xml:space="preserve"> </w:t>
      </w:r>
      <w:r w:rsidRPr="00EF0D91">
        <w:rPr>
          <w:b/>
        </w:rPr>
        <w:br/>
      </w:r>
      <w:r w:rsidRPr="00EF0D91">
        <w:t xml:space="preserve">a) Organizacja szkolenia dzieci i młodzieży w  tym uzdolnionej sportowo oraz sportowców niepełnosprawnych, </w:t>
      </w:r>
      <w:r w:rsidRPr="00EF0D91">
        <w:br/>
        <w:t xml:space="preserve">b) Organizacja przygotowań i uczestnictwa w regionalnych, ogólnopolskich </w:t>
      </w:r>
      <w:r w:rsidR="00D0252E">
        <w:br/>
      </w:r>
      <w:r w:rsidRPr="00EF0D91">
        <w:t xml:space="preserve">i międzynarodowych imprezach sportowych, </w:t>
      </w:r>
      <w:r w:rsidRPr="00EF0D91">
        <w:br/>
        <w:t xml:space="preserve">c) Promocja sportu dzieci i młodzieży, </w:t>
      </w:r>
      <w:r w:rsidRPr="00EF0D91">
        <w:br/>
        <w:t xml:space="preserve">d) Organizacja imprez sportowych każdego szczebla (szkolne, międzyszkolne, </w:t>
      </w:r>
      <w:proofErr w:type="spellStart"/>
      <w:r w:rsidRPr="00EF0D91">
        <w:t>ogólnomiejskie</w:t>
      </w:r>
      <w:proofErr w:type="spellEnd"/>
      <w:r w:rsidRPr="00EF0D91">
        <w:t xml:space="preserve">, regionalne, ogólnokrajowe, międzynarodowe), </w:t>
      </w:r>
      <w:r w:rsidRPr="00EF0D91">
        <w:br/>
        <w:t xml:space="preserve">e) Organizacja szkolenia w zakresie kursów sędziowskich i instruktorskich. </w:t>
      </w:r>
    </w:p>
    <w:p w14:paraId="5010F45E" w14:textId="77777777" w:rsidR="000A100A" w:rsidRPr="00EF0D91" w:rsidRDefault="000A100A" w:rsidP="000A100A">
      <w:pPr>
        <w:spacing w:line="312" w:lineRule="atLeast"/>
      </w:pPr>
      <w:r w:rsidRPr="00EF0D91">
        <w:t>f) Organizacja imprez rekreacyjnych</w:t>
      </w:r>
    </w:p>
    <w:p w14:paraId="357B92B7" w14:textId="77777777" w:rsidR="000A100A" w:rsidRPr="00EF0D91" w:rsidRDefault="000A100A" w:rsidP="000A100A">
      <w:pPr>
        <w:spacing w:line="312" w:lineRule="atLeast"/>
      </w:pPr>
      <w:r w:rsidRPr="00EF0D91">
        <w:t>g)Organizacja zawodów sportowych dla szkół podstawowych, gimnazjów w różnych dyscyplinach</w:t>
      </w:r>
    </w:p>
    <w:p w14:paraId="60B8503E" w14:textId="77777777" w:rsidR="000A100A" w:rsidRPr="00EF0D91" w:rsidRDefault="000A100A" w:rsidP="000A100A">
      <w:pPr>
        <w:spacing w:line="312" w:lineRule="atLeast"/>
      </w:pPr>
      <w:r w:rsidRPr="00EF0D91">
        <w:t>h)Organizacja kursów specjalistycznych dla dzieci i młodzieży w zakresie sportu i rekreacji</w:t>
      </w:r>
    </w:p>
    <w:p w14:paraId="19EB4B98" w14:textId="77777777" w:rsidR="000A100A" w:rsidRPr="00EF0D91" w:rsidRDefault="000A100A" w:rsidP="000A100A">
      <w:pPr>
        <w:spacing w:line="312" w:lineRule="atLeast"/>
      </w:pPr>
      <w:r w:rsidRPr="00EF0D91">
        <w:t>i)Szkolenie animatorów sportu i rekreacji oraz kadry instruktorskiej</w:t>
      </w:r>
    </w:p>
    <w:p w14:paraId="72BFBD5D" w14:textId="77777777" w:rsidR="000A100A" w:rsidRPr="00EF0D91" w:rsidRDefault="000A100A" w:rsidP="000A100A">
      <w:pPr>
        <w:spacing w:line="312" w:lineRule="atLeast"/>
      </w:pPr>
      <w:r w:rsidRPr="00EF0D91">
        <w:t>j)Wydawnictwa o tematyce sportowej np. monografii stowarzyszeń</w:t>
      </w:r>
    </w:p>
    <w:p w14:paraId="40D08D00" w14:textId="77777777" w:rsidR="000A100A" w:rsidRPr="00EF0D91" w:rsidRDefault="000A100A" w:rsidP="000A100A">
      <w:pPr>
        <w:spacing w:line="312" w:lineRule="atLeast"/>
      </w:pPr>
      <w:r w:rsidRPr="00EF0D91">
        <w:t>k)Udział w zawodach w ramach współzawodnictwa sportowego</w:t>
      </w:r>
      <w:r w:rsidRPr="00EF0D91">
        <w:br/>
      </w:r>
      <w:r w:rsidRPr="00EF0D91">
        <w:rPr>
          <w:b/>
        </w:rPr>
        <w:t xml:space="preserve">2) ZADANIA Z ZAKRESU KULTURY, SZTUKI, OCHRONY DÓBR KULTURY </w:t>
      </w:r>
      <w:r w:rsidR="004739B7">
        <w:rPr>
          <w:b/>
        </w:rPr>
        <w:br/>
      </w:r>
      <w:r w:rsidRPr="00EF0D91">
        <w:rPr>
          <w:b/>
        </w:rPr>
        <w:t xml:space="preserve">I </w:t>
      </w:r>
      <w:r w:rsidR="000E16DA">
        <w:rPr>
          <w:b/>
        </w:rPr>
        <w:t>DZIEDZICTWA NARODOWEGO</w:t>
      </w:r>
      <w:r w:rsidRPr="00EF0D91">
        <w:rPr>
          <w:b/>
        </w:rPr>
        <w:br/>
      </w:r>
      <w:r w:rsidRPr="00EF0D91">
        <w:t xml:space="preserve">a) Organizacja festiwali, koncertów, konkursów, przeglądów, plenerów, warsztatów, konferencji, wystaw artystycznych i historycznych oraz spektakli teatralnych, </w:t>
      </w:r>
      <w:r w:rsidRPr="00EF0D91">
        <w:br/>
        <w:t xml:space="preserve">b) Wydawanie niekomercyjnych, niskonakładowych książek i czasopism, </w:t>
      </w:r>
      <w:r w:rsidRPr="00EF0D91">
        <w:br/>
        <w:t xml:space="preserve">c) Renowacja, konserwacja, inwentaryzacja i ochrona zabytków oraz innych obiektów kultury materialnej, </w:t>
      </w:r>
      <w:r w:rsidRPr="00EF0D91">
        <w:br/>
        <w:t xml:space="preserve">d) Organizacja i prowadzenie amatorskiego ruchu artystycznego i twórczości ludowej, </w:t>
      </w:r>
      <w:r w:rsidRPr="00EF0D91">
        <w:br/>
        <w:t xml:space="preserve">e) Upowszechnianie, promocja i popularyzacja kultury i sztuki, </w:t>
      </w:r>
    </w:p>
    <w:p w14:paraId="1BBE085A" w14:textId="77777777" w:rsidR="005854A1" w:rsidRPr="007E308D" w:rsidRDefault="000A100A" w:rsidP="000A100A">
      <w:pPr>
        <w:spacing w:line="312" w:lineRule="atLeast"/>
        <w:rPr>
          <w:b/>
        </w:rPr>
      </w:pPr>
      <w:r w:rsidRPr="00EF0D91">
        <w:t xml:space="preserve">f) Edukacja kulturalna. </w:t>
      </w:r>
      <w:r w:rsidRPr="00EF0D91">
        <w:br/>
      </w:r>
      <w:r w:rsidR="00A62EBE" w:rsidRPr="00EF0D91">
        <w:rPr>
          <w:b/>
          <w:color w:val="000000"/>
        </w:rPr>
        <w:br/>
      </w:r>
      <w:r w:rsidRPr="007E308D">
        <w:rPr>
          <w:b/>
        </w:rPr>
        <w:t>3</w:t>
      </w:r>
      <w:r w:rsidR="00EF0D91" w:rsidRPr="007E308D">
        <w:rPr>
          <w:b/>
        </w:rPr>
        <w:t>) ZADANIA Z ZAKRESU</w:t>
      </w:r>
      <w:r w:rsidR="005854A1" w:rsidRPr="007E308D">
        <w:rPr>
          <w:b/>
        </w:rPr>
        <w:t xml:space="preserve"> </w:t>
      </w:r>
      <w:r w:rsidR="00D55258" w:rsidRPr="007E308D">
        <w:rPr>
          <w:b/>
        </w:rPr>
        <w:t xml:space="preserve">DZIAŁALNOŚCI NA RZECZ DZIECI </w:t>
      </w:r>
      <w:r w:rsidR="00D26A82" w:rsidRPr="007E308D">
        <w:rPr>
          <w:b/>
        </w:rPr>
        <w:t xml:space="preserve"> </w:t>
      </w:r>
      <w:r w:rsidR="004739B7">
        <w:rPr>
          <w:b/>
        </w:rPr>
        <w:t>I MŁODZIEŻ</w:t>
      </w:r>
      <w:r w:rsidR="0051527C">
        <w:rPr>
          <w:b/>
        </w:rPr>
        <w:t>Y</w:t>
      </w:r>
      <w:r w:rsidR="00D55258" w:rsidRPr="007E308D">
        <w:rPr>
          <w:b/>
        </w:rPr>
        <w:t xml:space="preserve">, </w:t>
      </w:r>
      <w:r w:rsidR="0051527C">
        <w:rPr>
          <w:b/>
        </w:rPr>
        <w:br/>
      </w:r>
      <w:r w:rsidR="00D55258" w:rsidRPr="007E308D">
        <w:rPr>
          <w:b/>
        </w:rPr>
        <w:t xml:space="preserve">W TYM </w:t>
      </w:r>
      <w:r w:rsidR="005854A1" w:rsidRPr="007E308D">
        <w:rPr>
          <w:b/>
        </w:rPr>
        <w:t>WYPOCZYNKU DZIECI</w:t>
      </w:r>
      <w:r w:rsidR="00D26A82" w:rsidRPr="007E308D">
        <w:rPr>
          <w:b/>
        </w:rPr>
        <w:t xml:space="preserve"> </w:t>
      </w:r>
      <w:r w:rsidR="005854A1" w:rsidRPr="007E308D">
        <w:rPr>
          <w:b/>
        </w:rPr>
        <w:t xml:space="preserve"> I </w:t>
      </w:r>
      <w:r w:rsidR="00D26A82" w:rsidRPr="007E308D">
        <w:rPr>
          <w:b/>
        </w:rPr>
        <w:t xml:space="preserve"> </w:t>
      </w:r>
      <w:r w:rsidR="005854A1" w:rsidRPr="007E308D">
        <w:rPr>
          <w:b/>
        </w:rPr>
        <w:t xml:space="preserve">MŁODZIEŻY </w:t>
      </w:r>
    </w:p>
    <w:p w14:paraId="645325E2" w14:textId="77777777" w:rsidR="005854A1" w:rsidRPr="00EF0D91" w:rsidRDefault="005854A1" w:rsidP="005854A1">
      <w:pPr>
        <w:spacing w:line="312" w:lineRule="atLeast"/>
      </w:pPr>
      <w:r w:rsidRPr="00EF0D91">
        <w:t xml:space="preserve">a)Prowadzenie działalności wychowawczej i popularyzatorskiej w zakresie krajoznawstwa </w:t>
      </w:r>
      <w:r w:rsidR="00D0252E">
        <w:br/>
      </w:r>
      <w:r w:rsidRPr="00EF0D91">
        <w:t xml:space="preserve">i aktywnego wypoczynku </w:t>
      </w:r>
    </w:p>
    <w:p w14:paraId="64E129FD" w14:textId="77777777" w:rsidR="005854A1" w:rsidRPr="00EF0D91" w:rsidRDefault="005854A1" w:rsidP="005854A1">
      <w:pPr>
        <w:spacing w:line="312" w:lineRule="atLeast"/>
      </w:pPr>
      <w:r w:rsidRPr="00EF0D91">
        <w:t>b)Organizowanie imprez turystyczno-krajoznawczych, rajdów i wycieczek.</w:t>
      </w:r>
    </w:p>
    <w:p w14:paraId="2D14B56A" w14:textId="77777777" w:rsidR="005854A1" w:rsidRPr="00EF0D91" w:rsidRDefault="005854A1" w:rsidP="005854A1">
      <w:pPr>
        <w:spacing w:line="312" w:lineRule="atLeast"/>
      </w:pPr>
      <w:r w:rsidRPr="00EF0D91">
        <w:t>c)Organizowanie letniego wypoczynku</w:t>
      </w:r>
    </w:p>
    <w:p w14:paraId="0E806992" w14:textId="77777777" w:rsidR="005854A1" w:rsidRPr="00EF0D91" w:rsidRDefault="005854A1" w:rsidP="005854A1">
      <w:pPr>
        <w:ind w:left="240" w:hanging="240"/>
      </w:pPr>
      <w:r w:rsidRPr="00EF0D91">
        <w:t xml:space="preserve">d) Profilaktyka uzależnienia od alkoholu poprzez udział w letnim wypoczynku na obozie </w:t>
      </w:r>
      <w:r w:rsidR="00D0252E">
        <w:br/>
      </w:r>
      <w:r w:rsidRPr="00EF0D91">
        <w:t xml:space="preserve">w formie zorganizowanej  dla dzieci i młodzieży mieszkańców Chojnic, w szczególności dotkniętych pośrednio lub bezpośrednio alkoholizmem w rodzinie. </w:t>
      </w:r>
    </w:p>
    <w:p w14:paraId="6F5EB325" w14:textId="77777777" w:rsidR="005854A1" w:rsidRPr="00EF0D91" w:rsidRDefault="00860133" w:rsidP="005854A1">
      <w:pPr>
        <w:pStyle w:val="hh"/>
        <w:tabs>
          <w:tab w:val="left" w:pos="708"/>
        </w:tabs>
        <w:ind w:left="0" w:firstLine="0"/>
        <w:jc w:val="left"/>
        <w:rPr>
          <w:b/>
          <w:szCs w:val="24"/>
        </w:rPr>
      </w:pPr>
      <w:r>
        <w:rPr>
          <w:b/>
          <w:szCs w:val="24"/>
        </w:rPr>
        <w:t>4</w:t>
      </w:r>
      <w:r w:rsidR="005854A1" w:rsidRPr="00EF0D91">
        <w:rPr>
          <w:b/>
          <w:szCs w:val="24"/>
        </w:rPr>
        <w:t>) ZADANIA Z ZAKRESU</w:t>
      </w:r>
      <w:r w:rsidR="000A100A" w:rsidRPr="00EF0D91">
        <w:rPr>
          <w:b/>
          <w:szCs w:val="24"/>
        </w:rPr>
        <w:t xml:space="preserve"> </w:t>
      </w:r>
      <w:r w:rsidR="005854A1" w:rsidRPr="00EF0D91">
        <w:rPr>
          <w:b/>
          <w:szCs w:val="24"/>
        </w:rPr>
        <w:t xml:space="preserve"> </w:t>
      </w:r>
      <w:r w:rsidR="000A100A" w:rsidRPr="00EF0D91">
        <w:rPr>
          <w:b/>
          <w:szCs w:val="24"/>
        </w:rPr>
        <w:t xml:space="preserve">OCHRONY I PROMOCJI </w:t>
      </w:r>
      <w:r w:rsidR="005854A1" w:rsidRPr="00EF0D91">
        <w:rPr>
          <w:b/>
          <w:szCs w:val="24"/>
        </w:rPr>
        <w:t xml:space="preserve"> ZDROWIA</w:t>
      </w:r>
      <w:r w:rsidR="004A5C24">
        <w:rPr>
          <w:b/>
          <w:szCs w:val="24"/>
        </w:rPr>
        <w:t xml:space="preserve"> , W TYM DZIAŁNOŚCI  LECZNICZEJ</w:t>
      </w:r>
    </w:p>
    <w:p w14:paraId="1F0B799F" w14:textId="77777777" w:rsidR="005854A1" w:rsidRPr="00EF0D91" w:rsidRDefault="00860133" w:rsidP="005854A1">
      <w:pPr>
        <w:pStyle w:val="hh"/>
        <w:tabs>
          <w:tab w:val="left" w:pos="708"/>
        </w:tabs>
        <w:ind w:left="0" w:firstLine="0"/>
        <w:jc w:val="left"/>
        <w:rPr>
          <w:b/>
          <w:szCs w:val="24"/>
        </w:rPr>
      </w:pPr>
      <w:r>
        <w:rPr>
          <w:b/>
          <w:szCs w:val="24"/>
        </w:rPr>
        <w:lastRenderedPageBreak/>
        <w:t>5</w:t>
      </w:r>
      <w:r w:rsidR="004739B7">
        <w:rPr>
          <w:b/>
          <w:szCs w:val="24"/>
        </w:rPr>
        <w:t>) ZADANIA Z ZAKRESU DZIAŁALNOŚCI</w:t>
      </w:r>
      <w:r w:rsidR="005854A1" w:rsidRPr="00EF0D91">
        <w:rPr>
          <w:b/>
          <w:szCs w:val="24"/>
        </w:rPr>
        <w:t xml:space="preserve"> NA RZECZ INTEGRACJI EUROPEJSKIEJ ORAZ ROZWIJANIA KONTAKTÓW I WSPÓŁPRACY MIĘDZY SPOŁECZE</w:t>
      </w:r>
      <w:r w:rsidR="000A100A" w:rsidRPr="00EF0D91">
        <w:rPr>
          <w:b/>
          <w:szCs w:val="24"/>
        </w:rPr>
        <w:t xml:space="preserve">ŃSTWAMI </w:t>
      </w:r>
    </w:p>
    <w:p w14:paraId="164580E3" w14:textId="77777777" w:rsidR="000A100A" w:rsidRPr="00111383" w:rsidRDefault="00860133" w:rsidP="005854A1">
      <w:pPr>
        <w:pStyle w:val="hh"/>
        <w:tabs>
          <w:tab w:val="left" w:pos="708"/>
        </w:tabs>
        <w:ind w:left="0" w:firstLine="0"/>
        <w:jc w:val="left"/>
        <w:rPr>
          <w:b/>
          <w:szCs w:val="24"/>
        </w:rPr>
      </w:pPr>
      <w:r w:rsidRPr="00111383">
        <w:rPr>
          <w:b/>
          <w:szCs w:val="24"/>
        </w:rPr>
        <w:t>6</w:t>
      </w:r>
      <w:r w:rsidR="000A100A" w:rsidRPr="00111383">
        <w:rPr>
          <w:b/>
          <w:szCs w:val="24"/>
        </w:rPr>
        <w:t>)</w:t>
      </w:r>
      <w:r w:rsidR="00AF7B75" w:rsidRPr="00111383">
        <w:rPr>
          <w:b/>
          <w:szCs w:val="24"/>
        </w:rPr>
        <w:t xml:space="preserve"> ZADANIA Z ZAKRESU </w:t>
      </w:r>
      <w:r w:rsidR="000A100A" w:rsidRPr="00111383">
        <w:rPr>
          <w:b/>
          <w:szCs w:val="24"/>
        </w:rPr>
        <w:t xml:space="preserve">PRZECIWDZIAŁANIA UZALEŻNIENIOM </w:t>
      </w:r>
      <w:r w:rsidR="004739B7">
        <w:rPr>
          <w:b/>
          <w:szCs w:val="24"/>
        </w:rPr>
        <w:br/>
      </w:r>
      <w:r w:rsidR="000A100A" w:rsidRPr="00111383">
        <w:rPr>
          <w:b/>
          <w:szCs w:val="24"/>
        </w:rPr>
        <w:t>I PATALOGIOM SPOLECZNYM</w:t>
      </w:r>
    </w:p>
    <w:p w14:paraId="036E39D1" w14:textId="77777777" w:rsidR="00860133" w:rsidRDefault="00860133" w:rsidP="005854A1">
      <w:pPr>
        <w:pStyle w:val="hh"/>
        <w:tabs>
          <w:tab w:val="left" w:pos="708"/>
        </w:tabs>
        <w:ind w:left="0" w:firstLine="0"/>
        <w:jc w:val="left"/>
        <w:rPr>
          <w:b/>
          <w:szCs w:val="24"/>
        </w:rPr>
      </w:pPr>
      <w:r w:rsidRPr="00111383">
        <w:rPr>
          <w:b/>
          <w:szCs w:val="24"/>
        </w:rPr>
        <w:t>7) ZADANIA Z ZAKRESU EKOLOGII</w:t>
      </w:r>
    </w:p>
    <w:p w14:paraId="36ACC6FE" w14:textId="77777777" w:rsidR="00A62EBE" w:rsidRPr="00BB1D49" w:rsidRDefault="00A62EBE" w:rsidP="00A62EBE">
      <w:pPr>
        <w:spacing w:line="312" w:lineRule="atLeast"/>
        <w:rPr>
          <w:b/>
        </w:rPr>
      </w:pPr>
      <w:r w:rsidRPr="00BB1D49">
        <w:t>II.  Wysokość środków publicznych przeznaczonych na realizację powyższych zadań publicznych wynosi:</w:t>
      </w:r>
    </w:p>
    <w:tbl>
      <w:tblPr>
        <w:tblW w:w="9031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6"/>
        <w:gridCol w:w="4390"/>
        <w:gridCol w:w="1415"/>
        <w:gridCol w:w="1415"/>
        <w:gridCol w:w="1415"/>
      </w:tblGrid>
      <w:tr w:rsidR="009645DE" w14:paraId="0B48E621" w14:textId="77777777" w:rsidTr="009645DE">
        <w:trPr>
          <w:cantSplit/>
          <w:trHeight w:val="41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D5ABD5E" w14:textId="77777777" w:rsidR="009645DE" w:rsidRDefault="009645DE" w:rsidP="009645DE">
            <w:pPr>
              <w:jc w:val="center"/>
            </w:pPr>
            <w:r>
              <w:t>Nr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1F7060" w14:textId="77777777" w:rsidR="009645DE" w:rsidRDefault="009645DE" w:rsidP="009645DE">
            <w:r>
              <w:rPr>
                <w:b/>
                <w:bCs/>
              </w:rPr>
              <w:t>SFERA ZADAŃ PUBLICZNYCH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26F9AC" w14:textId="77777777" w:rsidR="009645DE" w:rsidRDefault="009645DE" w:rsidP="009645DE">
            <w:pPr>
              <w:pStyle w:val="Tekstprzypisukocoweg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4543C7" w14:textId="77777777" w:rsidR="009645DE" w:rsidRDefault="009645DE" w:rsidP="009645DE">
            <w:pPr>
              <w:pStyle w:val="Tekstprzypisukocoweg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4612B8" w14:textId="77777777" w:rsidR="009645DE" w:rsidRDefault="009645DE" w:rsidP="009645DE">
            <w:pPr>
              <w:pStyle w:val="Tekstprzypisukocoweg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2021</w:t>
            </w:r>
          </w:p>
        </w:tc>
      </w:tr>
      <w:tr w:rsidR="009645DE" w:rsidRPr="00474F52" w14:paraId="6A626D33" w14:textId="77777777" w:rsidTr="009645DE">
        <w:trPr>
          <w:cantSplit/>
          <w:trHeight w:val="275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125D5" w14:textId="77777777" w:rsidR="009645DE" w:rsidRPr="00474F52" w:rsidRDefault="009645DE" w:rsidP="009645DE">
            <w:pPr>
              <w:jc w:val="center"/>
            </w:pPr>
            <w:r w:rsidRPr="00474F52">
              <w:t>1.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50570" w14:textId="77777777" w:rsidR="009645DE" w:rsidRPr="00474F52" w:rsidRDefault="009645DE" w:rsidP="009645DE">
            <w:pPr>
              <w:autoSpaceDE w:val="0"/>
              <w:autoSpaceDN w:val="0"/>
              <w:adjustRightInd w:val="0"/>
            </w:pPr>
            <w:r w:rsidRPr="00474F52">
              <w:t xml:space="preserve">Kultury, sztuki, ochrony dóbr kultury </w:t>
            </w:r>
            <w:r>
              <w:br/>
            </w:r>
            <w:r w:rsidRPr="00474F52">
              <w:t>i dziedzictwa narodowego;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8835" w14:textId="77777777" w:rsidR="009645DE" w:rsidRPr="00C9031D" w:rsidRDefault="009645DE" w:rsidP="009645DE">
            <w:pPr>
              <w:jc w:val="center"/>
              <w:rPr>
                <w:highlight w:val="yellow"/>
              </w:rPr>
            </w:pPr>
            <w:r w:rsidRPr="00876B7C">
              <w:t>111.000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3006" w14:textId="77777777" w:rsidR="009645DE" w:rsidRPr="00C9031D" w:rsidRDefault="009645DE" w:rsidP="009645DE">
            <w:pPr>
              <w:jc w:val="center"/>
              <w:rPr>
                <w:highlight w:val="yellow"/>
              </w:rPr>
            </w:pPr>
            <w:r w:rsidRPr="00876B7C">
              <w:t>111.000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16B0" w14:textId="77777777" w:rsidR="009645DE" w:rsidRPr="00C9031D" w:rsidRDefault="009645DE" w:rsidP="009645DE">
            <w:pPr>
              <w:jc w:val="center"/>
              <w:rPr>
                <w:highlight w:val="yellow"/>
              </w:rPr>
            </w:pPr>
            <w:r w:rsidRPr="00876B7C">
              <w:t>111.000</w:t>
            </w:r>
          </w:p>
        </w:tc>
      </w:tr>
      <w:tr w:rsidR="009645DE" w:rsidRPr="00474F52" w14:paraId="3B5CD141" w14:textId="77777777" w:rsidTr="009645DE">
        <w:trPr>
          <w:cantSplit/>
          <w:trHeight w:val="212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22C1" w14:textId="77777777" w:rsidR="009645DE" w:rsidRPr="00474F52" w:rsidRDefault="009645DE" w:rsidP="009645DE">
            <w:pPr>
              <w:jc w:val="center"/>
            </w:pPr>
            <w:r w:rsidRPr="00474F52">
              <w:t>2.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2F2B" w14:textId="77777777" w:rsidR="009645DE" w:rsidRPr="00474F52" w:rsidRDefault="009645DE" w:rsidP="009645DE">
            <w:pPr>
              <w:autoSpaceDE w:val="0"/>
              <w:autoSpaceDN w:val="0"/>
              <w:adjustRightInd w:val="0"/>
            </w:pPr>
            <w:r w:rsidRPr="00474F52">
              <w:t>Wspieranie i upowszechn</w:t>
            </w:r>
            <w:r>
              <w:t>ianie kultury fizycznej</w:t>
            </w:r>
            <w:r w:rsidRPr="00474F52">
              <w:t>;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2B10" w14:textId="77777777" w:rsidR="009645DE" w:rsidRPr="00C9031D" w:rsidRDefault="009645DE" w:rsidP="009645DE">
            <w:pPr>
              <w:jc w:val="center"/>
              <w:rPr>
                <w:highlight w:val="yellow"/>
              </w:rPr>
            </w:pPr>
            <w:r>
              <w:t>560</w:t>
            </w:r>
            <w:r w:rsidRPr="00876B7C">
              <w:t>.000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BF41" w14:textId="77777777" w:rsidR="009645DE" w:rsidRPr="00C9031D" w:rsidRDefault="009645DE" w:rsidP="009645DE">
            <w:pPr>
              <w:jc w:val="center"/>
              <w:rPr>
                <w:highlight w:val="yellow"/>
              </w:rPr>
            </w:pPr>
            <w:r w:rsidRPr="00876B7C">
              <w:t>508.000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2B89" w14:textId="77777777" w:rsidR="009645DE" w:rsidRPr="00C9031D" w:rsidRDefault="009645DE" w:rsidP="009645DE">
            <w:pPr>
              <w:jc w:val="center"/>
              <w:rPr>
                <w:highlight w:val="yellow"/>
              </w:rPr>
            </w:pPr>
            <w:r w:rsidRPr="00876B7C">
              <w:t>508.000</w:t>
            </w:r>
          </w:p>
        </w:tc>
      </w:tr>
      <w:tr w:rsidR="009645DE" w:rsidRPr="00474F52" w14:paraId="5184C611" w14:textId="77777777" w:rsidTr="009645DE">
        <w:trPr>
          <w:cantSplit/>
          <w:trHeight w:val="212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8413" w14:textId="77777777" w:rsidR="009645DE" w:rsidRPr="00474F52" w:rsidRDefault="009645DE" w:rsidP="009645DE">
            <w:pPr>
              <w:jc w:val="center"/>
            </w:pPr>
            <w:r w:rsidRPr="00474F52">
              <w:t>3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C875" w14:textId="77777777" w:rsidR="009645DE" w:rsidRPr="00474F52" w:rsidRDefault="009645DE" w:rsidP="009645DE">
            <w:r>
              <w:t>Działalność</w:t>
            </w:r>
            <w:r w:rsidRPr="00FD1880">
              <w:t xml:space="preserve"> na rzecz dzieci i młodzieży, </w:t>
            </w:r>
            <w:r>
              <w:br/>
            </w:r>
            <w:r w:rsidRPr="00FD1880">
              <w:t>w tym wypoczynku dzieci i młodzieży</w:t>
            </w:r>
            <w:r>
              <w:t>;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1E93" w14:textId="77777777" w:rsidR="009645DE" w:rsidRPr="00C9031D" w:rsidRDefault="009645DE" w:rsidP="009645DE">
            <w:pPr>
              <w:jc w:val="center"/>
              <w:rPr>
                <w:highlight w:val="yellow"/>
              </w:rPr>
            </w:pPr>
            <w:r>
              <w:t>6</w:t>
            </w:r>
            <w:r w:rsidRPr="00876B7C">
              <w:t>.000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C0B9" w14:textId="77777777" w:rsidR="009645DE" w:rsidRPr="00C9031D" w:rsidRDefault="009645DE" w:rsidP="009645DE">
            <w:pPr>
              <w:jc w:val="center"/>
              <w:rPr>
                <w:highlight w:val="yellow"/>
              </w:rPr>
            </w:pPr>
            <w:r w:rsidRPr="00876B7C">
              <w:t>5.000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5272" w14:textId="77777777" w:rsidR="009645DE" w:rsidRPr="00C9031D" w:rsidRDefault="009645DE" w:rsidP="009645DE">
            <w:pPr>
              <w:jc w:val="center"/>
              <w:rPr>
                <w:highlight w:val="yellow"/>
              </w:rPr>
            </w:pPr>
            <w:r w:rsidRPr="00876B7C">
              <w:t>5.000</w:t>
            </w:r>
          </w:p>
        </w:tc>
      </w:tr>
      <w:tr w:rsidR="009645DE" w:rsidRPr="00474F52" w14:paraId="2835B3E6" w14:textId="77777777" w:rsidTr="009645DE">
        <w:trPr>
          <w:cantSplit/>
          <w:trHeight w:val="212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4E2B" w14:textId="77777777" w:rsidR="009645DE" w:rsidRPr="00474F52" w:rsidRDefault="009645DE" w:rsidP="009645DE">
            <w:pPr>
              <w:jc w:val="center"/>
            </w:pPr>
            <w:r w:rsidRPr="00474F52">
              <w:t>4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6B936" w14:textId="77777777" w:rsidR="009645DE" w:rsidRPr="00474F52" w:rsidRDefault="009645DE" w:rsidP="009645DE">
            <w:r w:rsidRPr="00FD1880">
              <w:rPr>
                <w:rFonts w:eastAsia="TimesNewRoman"/>
              </w:rPr>
              <w:t>O</w:t>
            </w:r>
            <w:r>
              <w:rPr>
                <w:rFonts w:eastAsia="TimesNewRoman"/>
              </w:rPr>
              <w:t>chrona i promocja zdrowia, w tym działalność</w:t>
            </w:r>
            <w:r w:rsidRPr="00FD1880">
              <w:rPr>
                <w:rFonts w:eastAsia="TimesNewRoman"/>
              </w:rPr>
              <w:t xml:space="preserve"> lecznicz</w:t>
            </w:r>
            <w:r>
              <w:rPr>
                <w:rFonts w:eastAsia="TimesNewRoman"/>
              </w:rPr>
              <w:t>a;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348C" w14:textId="77777777" w:rsidR="009645DE" w:rsidRPr="00C9031D" w:rsidRDefault="009645DE" w:rsidP="009645DE">
            <w:pPr>
              <w:jc w:val="center"/>
              <w:rPr>
                <w:highlight w:val="yellow"/>
              </w:rPr>
            </w:pPr>
            <w:r w:rsidRPr="00876B7C">
              <w:t>2.000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8FF0" w14:textId="77777777" w:rsidR="009645DE" w:rsidRPr="00C9031D" w:rsidRDefault="009645DE" w:rsidP="009645DE">
            <w:pPr>
              <w:jc w:val="center"/>
              <w:rPr>
                <w:highlight w:val="yellow"/>
              </w:rPr>
            </w:pPr>
            <w:r w:rsidRPr="00876B7C">
              <w:t>2.000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C30E" w14:textId="77777777" w:rsidR="009645DE" w:rsidRPr="00C9031D" w:rsidRDefault="009645DE" w:rsidP="009645DE">
            <w:pPr>
              <w:jc w:val="center"/>
              <w:rPr>
                <w:highlight w:val="yellow"/>
              </w:rPr>
            </w:pPr>
            <w:r w:rsidRPr="00876B7C">
              <w:t>2.000</w:t>
            </w:r>
          </w:p>
        </w:tc>
      </w:tr>
      <w:tr w:rsidR="009645DE" w:rsidRPr="00474F52" w14:paraId="3770A2FB" w14:textId="77777777" w:rsidTr="009645DE">
        <w:trPr>
          <w:cantSplit/>
          <w:trHeight w:val="41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340CB" w14:textId="77777777" w:rsidR="009645DE" w:rsidRPr="00474F52" w:rsidRDefault="009645DE" w:rsidP="009645DE">
            <w:pPr>
              <w:jc w:val="center"/>
            </w:pPr>
            <w:r w:rsidRPr="00474F52">
              <w:t>5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9751A" w14:textId="77777777" w:rsidR="009645DE" w:rsidRPr="00474F52" w:rsidRDefault="009645DE" w:rsidP="009645DE">
            <w:pPr>
              <w:autoSpaceDE w:val="0"/>
              <w:autoSpaceDN w:val="0"/>
              <w:adjustRightInd w:val="0"/>
            </w:pPr>
            <w:r w:rsidRPr="00474F52">
              <w:t>Działalność na rzecz integracji europejskiej oraz rozwijania kontaktów i współpracy między społeczeństwami</w:t>
            </w:r>
            <w:r>
              <w:t>;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399D" w14:textId="77777777" w:rsidR="009645DE" w:rsidRPr="00C9031D" w:rsidRDefault="009645DE" w:rsidP="009645DE">
            <w:pPr>
              <w:jc w:val="center"/>
              <w:rPr>
                <w:highlight w:val="yellow"/>
              </w:rPr>
            </w:pPr>
            <w:r>
              <w:t>3</w:t>
            </w:r>
            <w:r w:rsidRPr="00876B7C">
              <w:t>.500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2DB3" w14:textId="77777777" w:rsidR="009645DE" w:rsidRPr="00C9031D" w:rsidRDefault="009645DE" w:rsidP="009645DE">
            <w:pPr>
              <w:jc w:val="center"/>
              <w:rPr>
                <w:highlight w:val="yellow"/>
              </w:rPr>
            </w:pPr>
            <w:r w:rsidRPr="00876B7C">
              <w:t>2.500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1AEB" w14:textId="77777777" w:rsidR="009645DE" w:rsidRPr="00C9031D" w:rsidRDefault="009645DE" w:rsidP="009645DE">
            <w:pPr>
              <w:jc w:val="center"/>
              <w:rPr>
                <w:highlight w:val="yellow"/>
              </w:rPr>
            </w:pPr>
            <w:r w:rsidRPr="00876B7C">
              <w:t>2.500</w:t>
            </w:r>
          </w:p>
        </w:tc>
      </w:tr>
      <w:tr w:rsidR="009645DE" w:rsidRPr="00474F52" w14:paraId="11244A37" w14:textId="77777777" w:rsidTr="009645DE">
        <w:trPr>
          <w:cantSplit/>
          <w:trHeight w:val="212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4974" w14:textId="77777777" w:rsidR="009645DE" w:rsidRPr="00474F52" w:rsidRDefault="009645DE" w:rsidP="009645DE">
            <w:pPr>
              <w:jc w:val="center"/>
            </w:pPr>
            <w:r w:rsidRPr="00474F52">
              <w:t>6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3D1EB" w14:textId="77777777" w:rsidR="009645DE" w:rsidRPr="00474F52" w:rsidRDefault="009645DE" w:rsidP="009645DE">
            <w:pPr>
              <w:autoSpaceDE w:val="0"/>
              <w:autoSpaceDN w:val="0"/>
              <w:adjustRightInd w:val="0"/>
            </w:pPr>
            <w:r w:rsidRPr="00474F52">
              <w:t xml:space="preserve">Przeciwdziałania uzależnieniom </w:t>
            </w:r>
            <w:r>
              <w:br/>
            </w:r>
            <w:r w:rsidRPr="00474F52">
              <w:t>i patologiom społecznym;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D1B3" w14:textId="77777777" w:rsidR="009645DE" w:rsidRPr="00C9031D" w:rsidRDefault="009645DE" w:rsidP="009645DE">
            <w:pPr>
              <w:rPr>
                <w:highlight w:val="yellow"/>
              </w:rPr>
            </w:pPr>
            <w:r>
              <w:t xml:space="preserve">      22</w:t>
            </w:r>
            <w:r w:rsidRPr="00876B7C">
              <w:t>.000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BC1C" w14:textId="77777777" w:rsidR="009645DE" w:rsidRPr="00C9031D" w:rsidRDefault="009645DE" w:rsidP="009645DE">
            <w:pPr>
              <w:rPr>
                <w:highlight w:val="yellow"/>
              </w:rPr>
            </w:pPr>
            <w:r w:rsidRPr="00876B7C">
              <w:t xml:space="preserve">      20.000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5039" w14:textId="77777777" w:rsidR="009645DE" w:rsidRPr="00C9031D" w:rsidRDefault="009645DE" w:rsidP="009645DE">
            <w:pPr>
              <w:rPr>
                <w:highlight w:val="yellow"/>
              </w:rPr>
            </w:pPr>
            <w:r w:rsidRPr="00876B7C">
              <w:t xml:space="preserve">      20.000</w:t>
            </w:r>
          </w:p>
        </w:tc>
      </w:tr>
      <w:tr w:rsidR="009645DE" w:rsidRPr="00474F52" w14:paraId="6F09D263" w14:textId="77777777" w:rsidTr="009645DE">
        <w:trPr>
          <w:cantSplit/>
          <w:trHeight w:val="262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D99A" w14:textId="77777777" w:rsidR="009645DE" w:rsidRPr="00474F52" w:rsidRDefault="009645DE" w:rsidP="009645DE">
            <w:pPr>
              <w:jc w:val="center"/>
            </w:pPr>
            <w:r w:rsidRPr="00474F52">
              <w:t>7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BB693" w14:textId="77777777" w:rsidR="009645DE" w:rsidRPr="00474F52" w:rsidRDefault="009645DE" w:rsidP="009645DE">
            <w:pPr>
              <w:autoSpaceDE w:val="0"/>
              <w:autoSpaceDN w:val="0"/>
              <w:adjustRightInd w:val="0"/>
            </w:pPr>
            <w:r>
              <w:t>Ekologii.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DFC5" w14:textId="77777777" w:rsidR="009645DE" w:rsidRPr="00C9031D" w:rsidRDefault="009645DE" w:rsidP="009645DE">
            <w:pPr>
              <w:jc w:val="center"/>
              <w:rPr>
                <w:highlight w:val="yellow"/>
              </w:rPr>
            </w:pPr>
            <w:r w:rsidRPr="00876B7C">
              <w:t>3.000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7584" w14:textId="77777777" w:rsidR="009645DE" w:rsidRPr="00C9031D" w:rsidRDefault="009645DE" w:rsidP="009645DE">
            <w:pPr>
              <w:jc w:val="center"/>
              <w:rPr>
                <w:highlight w:val="yellow"/>
              </w:rPr>
            </w:pPr>
            <w:r w:rsidRPr="00876B7C">
              <w:t>3.000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009F" w14:textId="77777777" w:rsidR="009645DE" w:rsidRPr="00C9031D" w:rsidRDefault="009645DE" w:rsidP="009645DE">
            <w:pPr>
              <w:jc w:val="center"/>
              <w:rPr>
                <w:highlight w:val="yellow"/>
              </w:rPr>
            </w:pPr>
            <w:r w:rsidRPr="00876B7C">
              <w:t>3.000</w:t>
            </w:r>
          </w:p>
        </w:tc>
      </w:tr>
    </w:tbl>
    <w:p w14:paraId="66D91F44" w14:textId="77777777" w:rsidR="00F564F8" w:rsidRPr="00474F52" w:rsidRDefault="00F564F8" w:rsidP="00A62EBE">
      <w:pPr>
        <w:spacing w:line="312" w:lineRule="atLeast"/>
        <w:rPr>
          <w:b/>
        </w:rPr>
      </w:pPr>
    </w:p>
    <w:p w14:paraId="329164EC" w14:textId="77777777" w:rsidR="00A62EBE" w:rsidRPr="00EF0D91" w:rsidRDefault="00A62EBE" w:rsidP="00A62EBE">
      <w:pPr>
        <w:pStyle w:val="hh"/>
        <w:tabs>
          <w:tab w:val="left" w:pos="708"/>
        </w:tabs>
        <w:ind w:left="0" w:firstLine="0"/>
        <w:jc w:val="left"/>
        <w:rPr>
          <w:szCs w:val="24"/>
        </w:rPr>
      </w:pPr>
      <w:r w:rsidRPr="00EF0D91">
        <w:rPr>
          <w:b/>
          <w:bCs/>
          <w:iCs/>
          <w:color w:val="000000"/>
          <w:szCs w:val="24"/>
          <w:u w:val="single"/>
        </w:rPr>
        <w:t>Warunki konkursu:</w:t>
      </w:r>
    </w:p>
    <w:p w14:paraId="0ED976D2" w14:textId="77777777" w:rsidR="00A62EBE" w:rsidRPr="00EF0D91" w:rsidRDefault="00A62EBE" w:rsidP="00A62EBE">
      <w:pPr>
        <w:pStyle w:val="NormalnyWeb"/>
        <w:spacing w:after="240" w:afterAutospacing="0"/>
        <w:rPr>
          <w:b/>
          <w:bCs/>
        </w:rPr>
      </w:pPr>
      <w:r w:rsidRPr="00EF0D91">
        <w:rPr>
          <w:b/>
          <w:bCs/>
        </w:rPr>
        <w:t xml:space="preserve">III. Zasady przyznawania dotacji </w:t>
      </w:r>
    </w:p>
    <w:p w14:paraId="47B01BE6" w14:textId="77777777" w:rsidR="00A62EBE" w:rsidRPr="00A82EC7" w:rsidRDefault="00D653D5" w:rsidP="00D653D5">
      <w:pPr>
        <w:jc w:val="both"/>
      </w:pPr>
      <w:r>
        <w:tab/>
      </w:r>
      <w:r w:rsidR="00A62EBE" w:rsidRPr="00A82EC7">
        <w:t>W konkursie mogą uczestniczyć podmioty określone w art</w:t>
      </w:r>
      <w:r>
        <w:t xml:space="preserve">. 3 ust. 2 i 3 ustawy z dnia 24 </w:t>
      </w:r>
      <w:r w:rsidR="00A62EBE" w:rsidRPr="00A82EC7">
        <w:t xml:space="preserve">kwietnia 2003 roku o działalności pożytku publicznego i wolontariacie </w:t>
      </w:r>
      <w:r w:rsidR="00A82EC7" w:rsidRPr="00A82EC7">
        <w:rPr>
          <w:rFonts w:eastAsia="Calibri"/>
          <w:lang w:eastAsia="en-US"/>
        </w:rPr>
        <w:t>(</w:t>
      </w:r>
      <w:proofErr w:type="spellStart"/>
      <w:r w:rsidR="00182161">
        <w:t>t.j</w:t>
      </w:r>
      <w:proofErr w:type="spellEnd"/>
      <w:r w:rsidR="00327584">
        <w:t>. Dz. U. z 2022 r. poz. 1327; zm.: Dz. U. z 2021 r. poz. 2490 oraz z 2022 r. poz. 1812</w:t>
      </w:r>
      <w:r w:rsidR="007168D2">
        <w:t>).</w:t>
      </w:r>
    </w:p>
    <w:p w14:paraId="4A2B1694" w14:textId="77777777" w:rsidR="00A62EBE" w:rsidRPr="003F1A39" w:rsidRDefault="00A62EBE" w:rsidP="007A62E6">
      <w:pPr>
        <w:jc w:val="both"/>
        <w:rPr>
          <w:i/>
          <w:iCs/>
        </w:rPr>
      </w:pPr>
      <w:r w:rsidRPr="00700E71">
        <w:t>1.</w:t>
      </w:r>
      <w:r w:rsidRPr="003F1A39">
        <w:rPr>
          <w:color w:val="FF0000"/>
        </w:rPr>
        <w:t xml:space="preserve"> </w:t>
      </w:r>
      <w:r w:rsidRPr="003F1A39">
        <w:t xml:space="preserve">Zlecenie zadania i udzielanie dotacji następuje zgodnie z: przepisami ustawy z dnia 24 kwietnia 2003 roku o działalności pożytku publicznego i o </w:t>
      </w:r>
      <w:r w:rsidRPr="00047F12">
        <w:t xml:space="preserve">wolontariacie </w:t>
      </w:r>
      <w:r w:rsidR="0037125F" w:rsidRPr="00047F12">
        <w:rPr>
          <w:rFonts w:eastAsia="Calibri"/>
          <w:lang w:eastAsia="en-US"/>
        </w:rPr>
        <w:t>(</w:t>
      </w:r>
      <w:proofErr w:type="spellStart"/>
      <w:r w:rsidR="00327584">
        <w:t>t.j</w:t>
      </w:r>
      <w:proofErr w:type="spellEnd"/>
      <w:r w:rsidR="00327584">
        <w:t>. Dz. U. z 2022 r. poz. 1327; zm.: Dz. U. z 2021 r. poz. 2490 oraz z 2022 r. poz. 1812</w:t>
      </w:r>
      <w:r w:rsidR="00323065" w:rsidRPr="00047F12">
        <w:rPr>
          <w:rFonts w:eastAsia="Calibri"/>
          <w:lang w:eastAsia="en-US"/>
        </w:rPr>
        <w:t>)</w:t>
      </w:r>
      <w:r w:rsidR="0037125F" w:rsidRPr="00047F12">
        <w:rPr>
          <w:rFonts w:eastAsia="Calibri"/>
          <w:lang w:eastAsia="en-US"/>
        </w:rPr>
        <w:t>,</w:t>
      </w:r>
      <w:r w:rsidRPr="00047F12">
        <w:t xml:space="preserve"> </w:t>
      </w:r>
      <w:r w:rsidR="005609EC" w:rsidRPr="00047F12">
        <w:rPr>
          <w:rFonts w:eastAsia="Calibri"/>
          <w:lang w:eastAsia="en-US"/>
        </w:rPr>
        <w:t>u</w:t>
      </w:r>
      <w:r w:rsidR="00C41555" w:rsidRPr="00047F12">
        <w:rPr>
          <w:rFonts w:eastAsia="Calibri"/>
          <w:lang w:eastAsia="en-US"/>
        </w:rPr>
        <w:t>chwałą</w:t>
      </w:r>
      <w:r w:rsidR="00C41555" w:rsidRPr="00047F12">
        <w:t xml:space="preserve"> </w:t>
      </w:r>
      <w:r w:rsidR="00C41555" w:rsidRPr="00CF3EC9">
        <w:t xml:space="preserve">Nr </w:t>
      </w:r>
      <w:r w:rsidR="00990A3C" w:rsidRPr="00990A3C">
        <w:t>XLVI/591</w:t>
      </w:r>
      <w:r w:rsidR="00327584" w:rsidRPr="00990A3C">
        <w:t>/22</w:t>
      </w:r>
      <w:r w:rsidR="00C41555" w:rsidRPr="00990A3C">
        <w:t xml:space="preserve"> Rady</w:t>
      </w:r>
      <w:r w:rsidR="00C41555" w:rsidRPr="00047F12">
        <w:t xml:space="preserve"> </w:t>
      </w:r>
      <w:r w:rsidR="00182161">
        <w:t>Miejskiej w Cho</w:t>
      </w:r>
      <w:r w:rsidR="00327584">
        <w:t>jnicach z dnia 21 listopada 2022</w:t>
      </w:r>
      <w:r w:rsidR="00C41555" w:rsidRPr="00047F12">
        <w:t xml:space="preserve"> r.</w:t>
      </w:r>
      <w:r w:rsidR="005609EC" w:rsidRPr="00047F12">
        <w:rPr>
          <w:rFonts w:eastAsia="Calibri"/>
          <w:lang w:eastAsia="en-US"/>
        </w:rPr>
        <w:t xml:space="preserve"> </w:t>
      </w:r>
      <w:r w:rsidR="003827AF">
        <w:rPr>
          <w:rFonts w:eastAsia="Calibri"/>
          <w:lang w:eastAsia="en-US"/>
        </w:rPr>
        <w:br/>
      </w:r>
      <w:r w:rsidR="005609EC" w:rsidRPr="00047F12">
        <w:rPr>
          <w:rFonts w:eastAsia="Calibri"/>
          <w:lang w:eastAsia="en-US"/>
        </w:rPr>
        <w:t>w sprawie przyjęcia programu współpracy</w:t>
      </w:r>
      <w:r w:rsidR="003F1A39" w:rsidRPr="00047F12">
        <w:rPr>
          <w:rFonts w:eastAsia="Calibri"/>
          <w:lang w:eastAsia="en-US"/>
        </w:rPr>
        <w:t xml:space="preserve"> </w:t>
      </w:r>
      <w:r w:rsidR="00C41555" w:rsidRPr="00047F12">
        <w:rPr>
          <w:rFonts w:eastAsia="Calibri"/>
          <w:lang w:eastAsia="en-US"/>
        </w:rPr>
        <w:t>Gminy Miejskiej</w:t>
      </w:r>
      <w:r w:rsidR="00182161">
        <w:rPr>
          <w:rFonts w:eastAsia="Calibri"/>
          <w:lang w:eastAsia="en-US"/>
        </w:rPr>
        <w:t xml:space="preserve"> Chojnice </w:t>
      </w:r>
      <w:r w:rsidR="00327584">
        <w:rPr>
          <w:rFonts w:eastAsia="Calibri"/>
          <w:lang w:eastAsia="en-US"/>
        </w:rPr>
        <w:t>w 2023</w:t>
      </w:r>
      <w:r w:rsidR="005609EC" w:rsidRPr="00047F12">
        <w:rPr>
          <w:rFonts w:eastAsia="Calibri"/>
          <w:lang w:eastAsia="en-US"/>
        </w:rPr>
        <w:t xml:space="preserve"> roku </w:t>
      </w:r>
      <w:r w:rsidR="003827AF">
        <w:rPr>
          <w:rFonts w:eastAsia="Calibri"/>
          <w:lang w:eastAsia="en-US"/>
        </w:rPr>
        <w:br/>
      </w:r>
      <w:r w:rsidR="005609EC" w:rsidRPr="00047F12">
        <w:rPr>
          <w:rFonts w:eastAsia="Calibri"/>
          <w:lang w:eastAsia="en-US"/>
        </w:rPr>
        <w:t>z organizacjami pozarządowymi i podmiotami, o których mowa</w:t>
      </w:r>
      <w:r w:rsidR="005609EC" w:rsidRPr="003F1A39">
        <w:rPr>
          <w:rFonts w:eastAsia="Calibri"/>
          <w:lang w:eastAsia="en-US"/>
        </w:rPr>
        <w:t xml:space="preserve"> w art. 3 ust. 3 ustawy z dnia 24 kwietnia 2003 r. o działalności pożytku publicznego i o wolontariacie</w:t>
      </w:r>
      <w:r w:rsidR="005609EC" w:rsidRPr="003F1A39">
        <w:rPr>
          <w:iCs/>
        </w:rPr>
        <w:t>.</w:t>
      </w:r>
    </w:p>
    <w:p w14:paraId="720E054D" w14:textId="77777777" w:rsidR="00F951E0" w:rsidRPr="00F04B34" w:rsidRDefault="00A62EBE" w:rsidP="00D87AEE">
      <w:pPr>
        <w:ind w:left="180" w:hanging="180"/>
        <w:jc w:val="both"/>
      </w:pPr>
      <w:r w:rsidRPr="00EF0D91">
        <w:t xml:space="preserve">2. W przypadku, gdy wnioskowana w ofertach kwota dofinansowania przekroczy wysokość środków przeznaczonych na wsparcie poszczególnych zadań, zastrzega się możliwość zmniejszenia wysokości wnioskowanego dofinansowania, stosownie do posiadanych środków. W przypadku konieczności zmniejszenia kwoty dotacji w stosunku do wnioskowanej przez oferenta, nie będzie on związany złożoną ofertą Wysokość przyznanej dotacji może być niższa, </w:t>
      </w:r>
      <w:r w:rsidRPr="00EF0D91">
        <w:rPr>
          <w:bCs/>
        </w:rPr>
        <w:t>niż</w:t>
      </w:r>
      <w:r w:rsidRPr="00EF0D91">
        <w:rPr>
          <w:b/>
          <w:bCs/>
        </w:rPr>
        <w:t xml:space="preserve"> </w:t>
      </w:r>
      <w:r w:rsidRPr="00EF0D91">
        <w:t xml:space="preserve">wnioskowana w ofercie. W takim przypadku oferent zobowiązany jest do korekty kosztorysu i harmonogramu oferty na realizację zadania publicznego  lub może wycofać  ofertę. </w:t>
      </w:r>
    </w:p>
    <w:p w14:paraId="1EEE5D80" w14:textId="77777777" w:rsidR="00FD28F4" w:rsidRPr="00EB330C" w:rsidRDefault="00F951E0" w:rsidP="00F04B34">
      <w:pPr>
        <w:jc w:val="both"/>
      </w:pPr>
      <w:r w:rsidRPr="00EB330C">
        <w:rPr>
          <w:spacing w:val="6"/>
        </w:rPr>
        <w:t xml:space="preserve">3. </w:t>
      </w:r>
      <w:r w:rsidR="00F04B34" w:rsidRPr="00EB330C">
        <w:t xml:space="preserve">Wysokość przeznaczonych na realizację przedmiotowego zadania środków finansowych własnych oferenta lub pochodzących z innych źródeł bez uwzględnienia wkładu osobowego </w:t>
      </w:r>
    </w:p>
    <w:p w14:paraId="3985BB29" w14:textId="77777777" w:rsidR="00F04B34" w:rsidRPr="008C2FBB" w:rsidRDefault="00F04B34" w:rsidP="00F04B34">
      <w:pPr>
        <w:jc w:val="both"/>
      </w:pPr>
      <w:r w:rsidRPr="00EB330C">
        <w:lastRenderedPageBreak/>
        <w:t>i rzeczowego, musi wynosić minimum 10% wysokości dotacji przyznawanej przez Gminę Miejską Chojnice.</w:t>
      </w:r>
    </w:p>
    <w:p w14:paraId="5A69EE8E" w14:textId="77777777" w:rsidR="00EB330C" w:rsidRPr="00CF3EC9" w:rsidRDefault="00F951E0" w:rsidP="009A5E39">
      <w:pPr>
        <w:pStyle w:val="Tekstpodstawowy2"/>
        <w:tabs>
          <w:tab w:val="left" w:pos="180"/>
        </w:tabs>
        <w:jc w:val="both"/>
      </w:pPr>
      <w:r w:rsidRPr="00CF3EC9">
        <w:rPr>
          <w:spacing w:val="6"/>
          <w:lang w:val="pl-PL"/>
        </w:rPr>
        <w:t>4.</w:t>
      </w:r>
      <w:r w:rsidR="00854170" w:rsidRPr="00CF3EC9">
        <w:rPr>
          <w:spacing w:val="6"/>
          <w:lang w:val="pl-PL"/>
        </w:rPr>
        <w:t xml:space="preserve"> </w:t>
      </w:r>
      <w:r w:rsidR="00EB330C" w:rsidRPr="00CF3EC9">
        <w:rPr>
          <w:lang w:val="pl-PL"/>
        </w:rPr>
        <w:t xml:space="preserve">W trakcie realizacji zadania dopuszcza się dokonywanie przesunięć w zakresie poszczególnych pozycji kosztów działania oraz pomiędzy działaniami nie więcej niż 20% pod warunkiem, że służy to realizacji celu zadania i nie zmienia jego charakteru. Zmiany powyżej wskazanego limitu wymagają uzyskania zgody </w:t>
      </w:r>
      <w:r w:rsidR="007E47F0" w:rsidRPr="00CF3EC9">
        <w:rPr>
          <w:lang w:val="pl-PL"/>
        </w:rPr>
        <w:t xml:space="preserve">Gminy Miejskiej Chojnice wyrażonej </w:t>
      </w:r>
      <w:r w:rsidR="007E47F0" w:rsidRPr="00CF3EC9">
        <w:rPr>
          <w:lang w:val="pl-PL"/>
        </w:rPr>
        <w:br/>
      </w:r>
      <w:r w:rsidR="007A31A0" w:rsidRPr="00CF3EC9">
        <w:rPr>
          <w:lang w:val="pl-PL"/>
        </w:rPr>
        <w:t xml:space="preserve">w formie pisemnej i zawarcia </w:t>
      </w:r>
      <w:r w:rsidR="007E47F0" w:rsidRPr="00CF3EC9">
        <w:rPr>
          <w:lang w:val="pl-PL"/>
        </w:rPr>
        <w:t>aneksu do umowy.</w:t>
      </w:r>
    </w:p>
    <w:p w14:paraId="2CF1B58C" w14:textId="77777777" w:rsidR="007E47F0" w:rsidRPr="007E47F0" w:rsidRDefault="007E47F0" w:rsidP="009A5E39">
      <w:pPr>
        <w:pStyle w:val="Tekstpodstawowy2"/>
        <w:tabs>
          <w:tab w:val="left" w:pos="180"/>
        </w:tabs>
        <w:jc w:val="both"/>
        <w:rPr>
          <w:b/>
          <w:lang w:val="pl-PL"/>
        </w:rPr>
      </w:pPr>
      <w:r w:rsidRPr="00CF3EC9">
        <w:rPr>
          <w:lang w:val="pl-PL"/>
        </w:rPr>
        <w:t>O przesunięciach do 20%, wraz z uzasadnieniem, należy poinformować w sprawozdaniu końcowym z realizacji zadania</w:t>
      </w:r>
      <w:r w:rsidR="00CF3EC9">
        <w:rPr>
          <w:lang w:val="pl-PL"/>
        </w:rPr>
        <w:t>.</w:t>
      </w:r>
    </w:p>
    <w:p w14:paraId="4FCE8E48" w14:textId="77777777" w:rsidR="00A62EBE" w:rsidRPr="00EF0D91" w:rsidRDefault="009D4882" w:rsidP="00A62EBE">
      <w:pPr>
        <w:ind w:left="180" w:hanging="180"/>
        <w:jc w:val="both"/>
      </w:pPr>
      <w:r>
        <w:t>5</w:t>
      </w:r>
      <w:r w:rsidR="00A62EBE" w:rsidRPr="00EF0D91">
        <w:t xml:space="preserve">.  Złożenie oferty nie jest równoznaczne z </w:t>
      </w:r>
      <w:r w:rsidR="00EC4BB4">
        <w:t>przyznaniem dotacji.</w:t>
      </w:r>
    </w:p>
    <w:p w14:paraId="42353281" w14:textId="77777777" w:rsidR="00EC4BB4" w:rsidRDefault="009D4882" w:rsidP="00A62EBE">
      <w:pPr>
        <w:ind w:left="180" w:hanging="180"/>
        <w:jc w:val="both"/>
      </w:pPr>
      <w:r>
        <w:t>6</w:t>
      </w:r>
      <w:r w:rsidR="00A62EBE" w:rsidRPr="00EF0D91">
        <w:t>. Burmistrz Miasta może odmówić podmiotowi wyłonionemu w konkursie przyznania dotacji i podpisania umowy, gdy okaże się, iż rzeczywisty zakres realizowanego zadania znacząco odbiega od opisanego w ofercie, podmiot lub jego reprezentanci utracą zdolność do czynności prawnych, zostaną ujawnione nieznane wcześniej okoliczności podważające wiarygodność meryt</w:t>
      </w:r>
      <w:r w:rsidR="00EC4BB4">
        <w:t>oryczna lub finansową oferenta.</w:t>
      </w:r>
    </w:p>
    <w:p w14:paraId="0DDF4A3F" w14:textId="77777777" w:rsidR="00A62EBE" w:rsidRPr="00EF0D91" w:rsidRDefault="009D4882" w:rsidP="00A62EBE">
      <w:pPr>
        <w:ind w:left="180" w:hanging="180"/>
        <w:jc w:val="both"/>
      </w:pPr>
      <w:r>
        <w:t>7</w:t>
      </w:r>
      <w:r w:rsidR="00A62EBE" w:rsidRPr="00EF0D91">
        <w:t xml:space="preserve">. W przypadku rezygnacji podmiotu lub odmowy podpisania umowy przez Burmistrza Miasta z przyczyn opisanych wyżej, Burmistrz może zarezerwowane środki przeznaczyć na inną, wyłonioną dodatkowo ofertę, na ogłoszenie nowego konkursu lub na realizację zadania w innym trybie przewidzianym w ustawie o działalności pożytku publicznego </w:t>
      </w:r>
      <w:r w:rsidR="001D37D7">
        <w:br/>
      </w:r>
      <w:r w:rsidR="00A62EBE" w:rsidRPr="00EF0D91">
        <w:t>i o wolontariacie.</w:t>
      </w:r>
    </w:p>
    <w:p w14:paraId="4A2FFC06" w14:textId="77777777" w:rsidR="00A62EBE" w:rsidRPr="00EF0D91" w:rsidRDefault="009D4882" w:rsidP="00A62EBE">
      <w:pPr>
        <w:ind w:left="180" w:hanging="180"/>
        <w:jc w:val="both"/>
      </w:pPr>
      <w:r>
        <w:t>8</w:t>
      </w:r>
      <w:r w:rsidR="00A62EBE" w:rsidRPr="00EF0D91">
        <w:t xml:space="preserve">. Nie będą </w:t>
      </w:r>
      <w:r w:rsidR="00A62EBE" w:rsidRPr="00EF0D91">
        <w:rPr>
          <w:bCs/>
        </w:rPr>
        <w:t xml:space="preserve">przyznawane dofinansowania na </w:t>
      </w:r>
      <w:r w:rsidR="00A62EBE" w:rsidRPr="00EF0D91">
        <w:t xml:space="preserve">realizację bieżących </w:t>
      </w:r>
      <w:r w:rsidR="00A62EBE" w:rsidRPr="00EF0D91">
        <w:rPr>
          <w:bCs/>
        </w:rPr>
        <w:t xml:space="preserve">zadań </w:t>
      </w:r>
      <w:r w:rsidR="00A62EBE" w:rsidRPr="00EF0D91">
        <w:t xml:space="preserve">statutowych organizacji pozarządowych i pozostałych podmiotów określonych w ustawie o działalności pożytku publicznego i o wolontariacie, a także </w:t>
      </w:r>
      <w:r w:rsidR="00A62EBE" w:rsidRPr="00EF0D91">
        <w:rPr>
          <w:bCs/>
        </w:rPr>
        <w:t xml:space="preserve">na </w:t>
      </w:r>
      <w:r w:rsidR="00A62EBE" w:rsidRPr="00EF0D91">
        <w:t xml:space="preserve">wydatki </w:t>
      </w:r>
      <w:r w:rsidR="00A62EBE" w:rsidRPr="00EF0D91">
        <w:rPr>
          <w:bCs/>
        </w:rPr>
        <w:t xml:space="preserve">nie </w:t>
      </w:r>
      <w:r w:rsidR="00A62EBE" w:rsidRPr="00EF0D91">
        <w:t xml:space="preserve">związane bezpośrednio </w:t>
      </w:r>
      <w:r w:rsidR="001D37D7">
        <w:br/>
      </w:r>
      <w:r w:rsidR="00A62EBE" w:rsidRPr="00EF0D91">
        <w:t xml:space="preserve">z realizacją danego zadania. </w:t>
      </w:r>
    </w:p>
    <w:p w14:paraId="2DE4414E" w14:textId="77777777" w:rsidR="00A62EBE" w:rsidRPr="00EF0D91" w:rsidRDefault="009D4882" w:rsidP="00A62EBE">
      <w:pPr>
        <w:ind w:left="180" w:hanging="180"/>
        <w:jc w:val="both"/>
        <w:rPr>
          <w:color w:val="0000FF"/>
        </w:rPr>
      </w:pPr>
      <w:r>
        <w:t>9</w:t>
      </w:r>
      <w:r w:rsidR="00A62EBE" w:rsidRPr="00EF0D91">
        <w:t>.Warunkiem przekazania dotacji jest zawarcie umowy w formie pisemnej pod rygorem nieważności</w:t>
      </w:r>
      <w:r w:rsidR="00D87AEE">
        <w:t>.</w:t>
      </w:r>
    </w:p>
    <w:p w14:paraId="28AA1FFC" w14:textId="77777777" w:rsidR="00A62EBE" w:rsidRPr="00EF0D91" w:rsidRDefault="009D4882" w:rsidP="00A62EBE">
      <w:pPr>
        <w:ind w:left="180" w:hanging="180"/>
      </w:pPr>
      <w:r>
        <w:t>10</w:t>
      </w:r>
      <w:r w:rsidR="00A62EBE" w:rsidRPr="00EF0D91">
        <w:t xml:space="preserve">. Dotacja może być przeznaczona wyłącznie na pokrycie </w:t>
      </w:r>
      <w:r w:rsidR="00A62EBE" w:rsidRPr="00EF0D91">
        <w:rPr>
          <w:bCs/>
        </w:rPr>
        <w:t xml:space="preserve">kosztów bezpośrednio </w:t>
      </w:r>
      <w:r w:rsidR="00A62EBE" w:rsidRPr="00EF0D91">
        <w:t xml:space="preserve">związanych z realizacją zadania publicznego niezbędnych do jego realizacji. </w:t>
      </w:r>
    </w:p>
    <w:p w14:paraId="2199C770" w14:textId="77777777" w:rsidR="00A62EBE" w:rsidRPr="00EF0D91" w:rsidRDefault="009D4882" w:rsidP="00A62EBE">
      <w:pPr>
        <w:ind w:left="180" w:hanging="180"/>
      </w:pPr>
      <w:r>
        <w:t>11</w:t>
      </w:r>
      <w:r w:rsidR="00A62EBE" w:rsidRPr="00EF0D91">
        <w:t xml:space="preserve">. Dotacja nie będzie przyznana na wydatki nie związane bezpośrednio z realizacją zadania tj. a) koszty stałe podmiotów, w tym wynagrodzenia osobowe (np. obsługa księgowej, informatyk, obsługa biurowa) i utrzymanie biura (np. opłaty czynszowe, abonamentowe, rachunki telefoniczne, koszty przejazdów, materiały biurowe, opłaty pocztowe), </w:t>
      </w:r>
      <w:r w:rsidR="00A62EBE" w:rsidRPr="00EF0D91">
        <w:br/>
        <w:t xml:space="preserve">b) koszty osobowe etatowych pracowników oraz członków organów zarządzających podmiotu składającego ofertę, ponoszonych przy realizacji zadania, </w:t>
      </w:r>
      <w:r w:rsidR="00A62EBE" w:rsidRPr="00EF0D91">
        <w:br/>
        <w:t xml:space="preserve">c) opłaty skarbowe cła, podatki, </w:t>
      </w:r>
      <w:r w:rsidR="00A62EBE" w:rsidRPr="00EF0D91">
        <w:br/>
        <w:t xml:space="preserve">d) opłaty leasingowi oraz zobowiązania z tytułu otrzymanych kredytów, </w:t>
      </w:r>
      <w:r w:rsidR="00A62EBE" w:rsidRPr="00EF0D91">
        <w:br/>
        <w:t xml:space="preserve">e) nabycie lub dzierżawę gruntów, </w:t>
      </w:r>
      <w:r w:rsidR="00A62EBE" w:rsidRPr="00EF0D91">
        <w:br/>
        <w:t xml:space="preserve">f) prace remontowe i budowlane, </w:t>
      </w:r>
      <w:r w:rsidR="00A62EBE" w:rsidRPr="00EF0D91">
        <w:br/>
        <w:t xml:space="preserve">g) zadania inwestycyjne, </w:t>
      </w:r>
      <w:r w:rsidR="00A62EBE" w:rsidRPr="00EF0D91">
        <w:br/>
        <w:t xml:space="preserve">h) zakup elementów wyposażenia, które mogą być przez składającego ofertę wielokrotnie wykorzystywane, </w:t>
      </w:r>
      <w:r w:rsidR="00A62EBE" w:rsidRPr="00EF0D91">
        <w:br/>
        <w:t xml:space="preserve">i) działalność gospodarczą i polityczną </w:t>
      </w:r>
    </w:p>
    <w:p w14:paraId="2384D2B4" w14:textId="77777777" w:rsidR="00A62EBE" w:rsidRPr="00EF0D91" w:rsidRDefault="009D4882" w:rsidP="006A1CFE">
      <w:pPr>
        <w:jc w:val="both"/>
      </w:pPr>
      <w:r>
        <w:t>12</w:t>
      </w:r>
      <w:r w:rsidR="006A1CFE" w:rsidRPr="00EF0D91">
        <w:t>. </w:t>
      </w:r>
      <w:r w:rsidR="00A62EBE" w:rsidRPr="00EF0D91">
        <w:t>Środki uzyskane z dotacji mogą być przeznaczone na koszty bezpośrednie:</w:t>
      </w:r>
    </w:p>
    <w:p w14:paraId="39941404" w14:textId="77777777" w:rsidR="00A62EBE" w:rsidRPr="00EF0D91" w:rsidRDefault="00A62EBE" w:rsidP="006A1CFE">
      <w:pPr>
        <w:jc w:val="both"/>
      </w:pPr>
      <w:r w:rsidRPr="00EF0D91">
        <w:t> </w:t>
      </w:r>
      <w:r w:rsidR="006A1CFE" w:rsidRPr="00EF0D91">
        <w:t>1/  </w:t>
      </w:r>
      <w:r w:rsidRPr="00EF0D91">
        <w:t>zakup materiałów</w:t>
      </w:r>
    </w:p>
    <w:p w14:paraId="00D0A204" w14:textId="77777777" w:rsidR="00A62EBE" w:rsidRPr="00EF0D91" w:rsidRDefault="006A1CFE" w:rsidP="006A1CFE">
      <w:pPr>
        <w:ind w:hanging="340"/>
        <w:jc w:val="both"/>
      </w:pPr>
      <w:r w:rsidRPr="00EF0D91">
        <w:t xml:space="preserve">      </w:t>
      </w:r>
      <w:r w:rsidRPr="00EF0D91">
        <w:t>   </w:t>
      </w:r>
      <w:r w:rsidR="00A62EBE" w:rsidRPr="00EF0D91">
        <w:t>materiały biurowe  związane z realizacją zadania,</w:t>
      </w:r>
    </w:p>
    <w:p w14:paraId="5EE42EA5" w14:textId="77777777" w:rsidR="00A62EBE" w:rsidRPr="00EF0D91" w:rsidRDefault="006A1CFE" w:rsidP="006A1CFE">
      <w:pPr>
        <w:ind w:hanging="340"/>
        <w:jc w:val="both"/>
      </w:pPr>
      <w:r w:rsidRPr="00EF0D91">
        <w:t xml:space="preserve">      </w:t>
      </w:r>
      <w:r w:rsidRPr="00EF0D91">
        <w:t>   </w:t>
      </w:r>
      <w:r w:rsidR="00A62EBE" w:rsidRPr="00EF0D91">
        <w:t>nagrody (np. puchary, medale, dyplomy, inne nagrody rzeczowe),</w:t>
      </w:r>
    </w:p>
    <w:p w14:paraId="72DE5CD0" w14:textId="77777777" w:rsidR="00A62EBE" w:rsidRPr="00EF0D91" w:rsidRDefault="006A1CFE" w:rsidP="006A1CFE">
      <w:pPr>
        <w:ind w:hanging="340"/>
        <w:jc w:val="both"/>
      </w:pPr>
      <w:r w:rsidRPr="00EF0D91">
        <w:t xml:space="preserve">      </w:t>
      </w:r>
      <w:r w:rsidRPr="00EF0D91">
        <w:t>   </w:t>
      </w:r>
      <w:r w:rsidR="00A62EBE" w:rsidRPr="00EF0D91">
        <w:t>sprzęt niezbędny do realizacji zadania</w:t>
      </w:r>
    </w:p>
    <w:p w14:paraId="579B79F1" w14:textId="77777777" w:rsidR="00A62EBE" w:rsidRPr="00EF0D91" w:rsidRDefault="00A62EBE" w:rsidP="006A1CFE">
      <w:pPr>
        <w:jc w:val="both"/>
      </w:pPr>
      <w:r w:rsidRPr="00EF0D91">
        <w:t> </w:t>
      </w:r>
      <w:r w:rsidR="006A1CFE" w:rsidRPr="00EF0D91">
        <w:t>2/  </w:t>
      </w:r>
      <w:r w:rsidRPr="00EF0D91">
        <w:t>usługi</w:t>
      </w:r>
    </w:p>
    <w:p w14:paraId="02A1FF6D" w14:textId="77777777" w:rsidR="00A62EBE" w:rsidRPr="00EF0D91" w:rsidRDefault="006A1CFE" w:rsidP="006A1CFE">
      <w:pPr>
        <w:ind w:hanging="340"/>
        <w:jc w:val="both"/>
      </w:pPr>
      <w:r w:rsidRPr="00EF0D91">
        <w:t xml:space="preserve">      </w:t>
      </w:r>
      <w:r w:rsidRPr="00EF0D91">
        <w:t>  </w:t>
      </w:r>
      <w:r w:rsidR="00A62EBE" w:rsidRPr="00EF0D91">
        <w:t xml:space="preserve"> transport,</w:t>
      </w:r>
    </w:p>
    <w:p w14:paraId="1BD0A927" w14:textId="77777777" w:rsidR="00A62EBE" w:rsidRPr="00EF0D91" w:rsidRDefault="006A1CFE" w:rsidP="006A1CFE">
      <w:pPr>
        <w:ind w:hanging="340"/>
        <w:jc w:val="both"/>
      </w:pPr>
      <w:r w:rsidRPr="00EF0D91">
        <w:t xml:space="preserve">      </w:t>
      </w:r>
      <w:r w:rsidRPr="00EF0D91">
        <w:t>   </w:t>
      </w:r>
      <w:r w:rsidR="00A62EBE" w:rsidRPr="00EF0D91">
        <w:t>wynajem obiektów, urządzeń, sprzętu,</w:t>
      </w:r>
    </w:p>
    <w:p w14:paraId="2EF60B9F" w14:textId="77777777" w:rsidR="00A62EBE" w:rsidRPr="00EF0D91" w:rsidRDefault="006A1CFE" w:rsidP="006A1CFE">
      <w:pPr>
        <w:ind w:hanging="340"/>
        <w:jc w:val="both"/>
      </w:pPr>
      <w:r w:rsidRPr="00EF0D91">
        <w:t xml:space="preserve">      </w:t>
      </w:r>
      <w:r w:rsidRPr="00EF0D91">
        <w:t>   </w:t>
      </w:r>
      <w:r w:rsidR="00A62EBE" w:rsidRPr="00EF0D91">
        <w:t>usługi wydawnicze (np. zaproszenia, materiały promocyjne),</w:t>
      </w:r>
    </w:p>
    <w:p w14:paraId="3028A40F" w14:textId="77777777" w:rsidR="00A62EBE" w:rsidRPr="00EF0D91" w:rsidRDefault="006A1CFE" w:rsidP="006A1CFE">
      <w:pPr>
        <w:ind w:hanging="340"/>
        <w:jc w:val="both"/>
      </w:pPr>
      <w:r w:rsidRPr="00EF0D91">
        <w:t xml:space="preserve">      </w:t>
      </w:r>
      <w:r w:rsidRPr="00EF0D91">
        <w:t>   </w:t>
      </w:r>
      <w:r w:rsidR="00A62EBE" w:rsidRPr="00EF0D91">
        <w:t>zakwaterowanie,</w:t>
      </w:r>
    </w:p>
    <w:p w14:paraId="222AB05D" w14:textId="77777777" w:rsidR="00A62EBE" w:rsidRPr="00EF0D91" w:rsidRDefault="006A1CFE" w:rsidP="006A1CFE">
      <w:pPr>
        <w:ind w:hanging="340"/>
        <w:jc w:val="both"/>
      </w:pPr>
      <w:r w:rsidRPr="00EF0D91">
        <w:lastRenderedPageBreak/>
        <w:t xml:space="preserve">      </w:t>
      </w:r>
      <w:r w:rsidRPr="00EF0D91">
        <w:t>   </w:t>
      </w:r>
      <w:r w:rsidR="00A62EBE" w:rsidRPr="00EF0D91">
        <w:t xml:space="preserve">wyżywienie </w:t>
      </w:r>
    </w:p>
    <w:p w14:paraId="5ABC9C40" w14:textId="77777777" w:rsidR="006A1CFE" w:rsidRPr="00EF0D91" w:rsidRDefault="00A62EBE" w:rsidP="006A1CFE">
      <w:pPr>
        <w:jc w:val="both"/>
      </w:pPr>
      <w:r w:rsidRPr="00EF0D91">
        <w:t> </w:t>
      </w:r>
      <w:r w:rsidR="006A1CFE" w:rsidRPr="00EF0D91">
        <w:t>3/  </w:t>
      </w:r>
      <w:r w:rsidRPr="00EF0D91">
        <w:t>koszty osobowe</w:t>
      </w:r>
    </w:p>
    <w:p w14:paraId="10C3337F" w14:textId="77777777" w:rsidR="00A62EBE" w:rsidRPr="00EF0D91" w:rsidRDefault="006A1CFE" w:rsidP="006A1CFE">
      <w:pPr>
        <w:jc w:val="both"/>
      </w:pPr>
      <w:r w:rsidRPr="00EF0D91">
        <w:t>   </w:t>
      </w:r>
      <w:r w:rsidR="00A62EBE" w:rsidRPr="00EF0D91">
        <w:t>obsługa szkoleniowa,</w:t>
      </w:r>
    </w:p>
    <w:p w14:paraId="2B9B465C" w14:textId="77777777" w:rsidR="00A62EBE" w:rsidRPr="00EF0D91" w:rsidRDefault="006A1CFE" w:rsidP="006A1CFE">
      <w:pPr>
        <w:ind w:hanging="340"/>
        <w:jc w:val="both"/>
      </w:pPr>
      <w:r w:rsidRPr="00EF0D91">
        <w:t xml:space="preserve">      </w:t>
      </w:r>
      <w:r w:rsidRPr="00EF0D91">
        <w:t xml:space="preserve">  </w:t>
      </w:r>
      <w:r w:rsidR="00A62EBE" w:rsidRPr="00EF0D91">
        <w:t xml:space="preserve"> obsługa sędziowska,</w:t>
      </w:r>
    </w:p>
    <w:p w14:paraId="7EE70C3D" w14:textId="77777777" w:rsidR="00A62EBE" w:rsidRPr="00EF0D91" w:rsidRDefault="006A1CFE" w:rsidP="006A1CFE">
      <w:pPr>
        <w:ind w:hanging="340"/>
        <w:jc w:val="both"/>
      </w:pPr>
      <w:r w:rsidRPr="00EF0D91">
        <w:t xml:space="preserve">      </w:t>
      </w:r>
      <w:r w:rsidRPr="00EF0D91">
        <w:t>   </w:t>
      </w:r>
      <w:r w:rsidR="00A62EBE" w:rsidRPr="00EF0D91">
        <w:t>obsługa techniczna i organizacyjna,</w:t>
      </w:r>
    </w:p>
    <w:p w14:paraId="00CD71AE" w14:textId="77777777" w:rsidR="00A62EBE" w:rsidRPr="00EF0D91" w:rsidRDefault="006A1CFE" w:rsidP="006A1CFE">
      <w:pPr>
        <w:ind w:hanging="340"/>
        <w:jc w:val="both"/>
      </w:pPr>
      <w:r w:rsidRPr="00EF0D91">
        <w:t xml:space="preserve">      </w:t>
      </w:r>
      <w:r w:rsidRPr="00EF0D91">
        <w:t>   </w:t>
      </w:r>
      <w:r w:rsidR="00A62EBE" w:rsidRPr="00EF0D91">
        <w:t>obsługa medyczna,</w:t>
      </w:r>
    </w:p>
    <w:p w14:paraId="648EDAE1" w14:textId="77777777" w:rsidR="00A62EBE" w:rsidRPr="00EF0D91" w:rsidRDefault="006A1CFE" w:rsidP="006A1CFE">
      <w:pPr>
        <w:ind w:hanging="340"/>
        <w:jc w:val="both"/>
      </w:pPr>
      <w:r w:rsidRPr="00EF0D91">
        <w:t xml:space="preserve">      </w:t>
      </w:r>
      <w:r w:rsidRPr="00EF0D91">
        <w:t>   </w:t>
      </w:r>
      <w:r w:rsidR="00A62EBE" w:rsidRPr="00EF0D91">
        <w:t>artyści, zespół artystyczny,</w:t>
      </w:r>
    </w:p>
    <w:p w14:paraId="576FCC32" w14:textId="77777777" w:rsidR="00A62EBE" w:rsidRPr="00EF0D91" w:rsidRDefault="006A1CFE" w:rsidP="006A1CFE">
      <w:pPr>
        <w:ind w:hanging="340"/>
        <w:jc w:val="both"/>
      </w:pPr>
      <w:r w:rsidRPr="00EF0D91">
        <w:t xml:space="preserve">      </w:t>
      </w:r>
      <w:r w:rsidRPr="00EF0D91">
        <w:t>  </w:t>
      </w:r>
      <w:r w:rsidR="00A62EBE" w:rsidRPr="00EF0D91">
        <w:t>eksperci, rzeczoznawcy,</w:t>
      </w:r>
    </w:p>
    <w:p w14:paraId="76F97307" w14:textId="77777777" w:rsidR="006A1CFE" w:rsidRPr="00EF0D91" w:rsidRDefault="006A1CFE" w:rsidP="006A1CFE">
      <w:pPr>
        <w:jc w:val="both"/>
      </w:pPr>
      <w:r w:rsidRPr="00EF0D91">
        <w:t xml:space="preserve">4/  </w:t>
      </w:r>
      <w:r w:rsidR="00A62EBE" w:rsidRPr="00EF0D91">
        <w:t>podróże służbowe,</w:t>
      </w:r>
    </w:p>
    <w:p w14:paraId="5ABEBDB7" w14:textId="77777777" w:rsidR="006A1CFE" w:rsidRDefault="006A1CFE" w:rsidP="006A1CFE">
      <w:pPr>
        <w:jc w:val="both"/>
      </w:pPr>
      <w:r w:rsidRPr="00EF0D91">
        <w:t>5/ </w:t>
      </w:r>
      <w:r w:rsidR="00A62EBE" w:rsidRPr="00EF0D91">
        <w:t>inne koszty (np. utrzymanie konta wyodrębnionego do obsługi dotacji z budżetu, ubezpieczenia sportowe, ubezpieczenie imprez, prawa autorskie).</w:t>
      </w:r>
    </w:p>
    <w:p w14:paraId="6280FE27" w14:textId="77777777" w:rsidR="002240BB" w:rsidRDefault="002240BB" w:rsidP="006A1CFE">
      <w:pPr>
        <w:jc w:val="both"/>
      </w:pPr>
      <w:r w:rsidRPr="00D87AEE">
        <w:t>13. Cele publiczne</w:t>
      </w:r>
      <w:r w:rsidR="00952D06" w:rsidRPr="00D87AEE">
        <w:t xml:space="preserve"> konkursu</w:t>
      </w:r>
      <w:r w:rsidRPr="00D87AEE">
        <w:t xml:space="preserve">, które Gmina Miejska Chojnice zamierza osiągnąć są określone </w:t>
      </w:r>
      <w:r w:rsidRPr="00D87AEE">
        <w:br/>
        <w:t xml:space="preserve">w </w:t>
      </w:r>
      <w:r w:rsidRPr="00D87AEE">
        <w:rPr>
          <w:rFonts w:eastAsia="Calibri"/>
          <w:lang w:eastAsia="en-US"/>
        </w:rPr>
        <w:t>programie współpracy Gminy Miejskiej Chojnice</w:t>
      </w:r>
      <w:r w:rsidR="00327584">
        <w:rPr>
          <w:rFonts w:eastAsia="Calibri"/>
          <w:lang w:eastAsia="en-US"/>
        </w:rPr>
        <w:t xml:space="preserve"> w 2023</w:t>
      </w:r>
      <w:r w:rsidR="00952D06" w:rsidRPr="00D87AEE">
        <w:rPr>
          <w:rFonts w:eastAsia="Calibri"/>
          <w:lang w:eastAsia="en-US"/>
        </w:rPr>
        <w:t xml:space="preserve"> r.</w:t>
      </w:r>
      <w:r w:rsidRPr="00D87AEE">
        <w:rPr>
          <w:rFonts w:eastAsia="Calibri"/>
          <w:lang w:eastAsia="en-US"/>
        </w:rPr>
        <w:t xml:space="preserve"> z organizacjami pozarządowymi i podmiotami, o których mowa w art. 3 ust. 3</w:t>
      </w:r>
      <w:r w:rsidR="00A6755B" w:rsidRPr="00D87AEE">
        <w:rPr>
          <w:rFonts w:eastAsia="Calibri"/>
          <w:lang w:eastAsia="en-US"/>
        </w:rPr>
        <w:t xml:space="preserve"> ustawy z dnia 24 kwietnia 2003</w:t>
      </w:r>
      <w:r w:rsidRPr="00D87AEE">
        <w:rPr>
          <w:rFonts w:eastAsia="Calibri"/>
          <w:lang w:eastAsia="en-US"/>
        </w:rPr>
        <w:t>r. o działalności pożytku publicznego i o wolontariacie</w:t>
      </w:r>
      <w:r w:rsidRPr="00D87AEE">
        <w:rPr>
          <w:iCs/>
        </w:rPr>
        <w:t>.</w:t>
      </w:r>
    </w:p>
    <w:p w14:paraId="09A314DC" w14:textId="77777777" w:rsidR="009611BE" w:rsidRDefault="009611BE" w:rsidP="006A1CFE">
      <w:pPr>
        <w:jc w:val="both"/>
      </w:pPr>
    </w:p>
    <w:p w14:paraId="5063E49B" w14:textId="77777777" w:rsidR="00ED772E" w:rsidRPr="004521CA" w:rsidRDefault="00A62EBE" w:rsidP="006A1CFE">
      <w:pPr>
        <w:rPr>
          <w:b/>
        </w:rPr>
      </w:pPr>
      <w:r w:rsidRPr="00EF0D91">
        <w:rPr>
          <w:b/>
        </w:rPr>
        <w:t xml:space="preserve">IV. Termin </w:t>
      </w:r>
      <w:r w:rsidRPr="00EF0D91">
        <w:rPr>
          <w:b/>
          <w:bCs/>
        </w:rPr>
        <w:t xml:space="preserve">i </w:t>
      </w:r>
      <w:r w:rsidRPr="00EF0D91">
        <w:rPr>
          <w:b/>
        </w:rPr>
        <w:t>warunki realizacji zadania</w:t>
      </w:r>
      <w:r w:rsidRPr="00EF0D91">
        <w:t xml:space="preserve"> </w:t>
      </w:r>
      <w:r w:rsidRPr="00EF0D91">
        <w:br/>
      </w:r>
      <w:r w:rsidR="0018168B" w:rsidRPr="004521CA">
        <w:t>1.</w:t>
      </w:r>
      <w:r w:rsidR="00ED772E" w:rsidRPr="004521CA">
        <w:rPr>
          <w:b/>
        </w:rPr>
        <w:t>Zadania winny</w:t>
      </w:r>
      <w:r w:rsidR="0018168B" w:rsidRPr="004521CA">
        <w:rPr>
          <w:b/>
        </w:rPr>
        <w:t xml:space="preserve"> być zrealizowane </w:t>
      </w:r>
      <w:r w:rsidR="00910DFF">
        <w:rPr>
          <w:b/>
        </w:rPr>
        <w:t>w 2023</w:t>
      </w:r>
      <w:r w:rsidR="00E31586" w:rsidRPr="004521CA">
        <w:rPr>
          <w:b/>
        </w:rPr>
        <w:t xml:space="preserve"> </w:t>
      </w:r>
      <w:r w:rsidR="00664D70" w:rsidRPr="004521CA">
        <w:rPr>
          <w:b/>
        </w:rPr>
        <w:t xml:space="preserve"> roku</w:t>
      </w:r>
      <w:r w:rsidR="0083576C">
        <w:rPr>
          <w:b/>
        </w:rPr>
        <w:t xml:space="preserve"> z zakresu</w:t>
      </w:r>
      <w:r w:rsidR="00ED772E" w:rsidRPr="004521CA">
        <w:rPr>
          <w:b/>
        </w:rPr>
        <w:t>:</w:t>
      </w:r>
    </w:p>
    <w:p w14:paraId="2346005A" w14:textId="77777777" w:rsidR="00711068" w:rsidRPr="00711068" w:rsidRDefault="00711068" w:rsidP="00711068">
      <w:pPr>
        <w:numPr>
          <w:ilvl w:val="0"/>
          <w:numId w:val="35"/>
        </w:numPr>
        <w:rPr>
          <w:b/>
          <w:color w:val="FF0000"/>
          <w:u w:val="single"/>
        </w:rPr>
      </w:pPr>
      <w:r w:rsidRPr="00240E2F">
        <w:rPr>
          <w:b/>
          <w:color w:val="C00000"/>
          <w:u w:val="single"/>
        </w:rPr>
        <w:t>wspieranie i upowszechnianie kultury fizycznej</w:t>
      </w:r>
      <w:r>
        <w:rPr>
          <w:b/>
          <w:color w:val="FF0000"/>
          <w:u w:val="single"/>
        </w:rPr>
        <w:t xml:space="preserve"> </w:t>
      </w:r>
      <w:r w:rsidRPr="00240E2F">
        <w:rPr>
          <w:b/>
          <w:color w:val="C00000"/>
          <w:u w:val="single"/>
        </w:rPr>
        <w:t xml:space="preserve">- po </w:t>
      </w:r>
      <w:r w:rsidR="00910DFF" w:rsidRPr="00240E2F">
        <w:rPr>
          <w:b/>
          <w:color w:val="C00000"/>
          <w:u w:val="single"/>
        </w:rPr>
        <w:t xml:space="preserve">23 </w:t>
      </w:r>
      <w:r w:rsidR="00327584" w:rsidRPr="00240E2F">
        <w:rPr>
          <w:b/>
          <w:color w:val="C00000"/>
          <w:u w:val="single"/>
        </w:rPr>
        <w:t>stycznia 2023</w:t>
      </w:r>
      <w:r w:rsidRPr="00240E2F">
        <w:rPr>
          <w:b/>
          <w:color w:val="C00000"/>
          <w:u w:val="single"/>
        </w:rPr>
        <w:t xml:space="preserve"> r.</w:t>
      </w:r>
    </w:p>
    <w:p w14:paraId="4F8841B4" w14:textId="77777777" w:rsidR="0083576C" w:rsidRPr="00240E2F" w:rsidRDefault="0083576C" w:rsidP="004521CA">
      <w:pPr>
        <w:numPr>
          <w:ilvl w:val="0"/>
          <w:numId w:val="35"/>
        </w:numPr>
        <w:rPr>
          <w:b/>
          <w:color w:val="C00000"/>
          <w:u w:val="single"/>
        </w:rPr>
      </w:pPr>
      <w:r w:rsidRPr="00240E2F">
        <w:rPr>
          <w:b/>
          <w:color w:val="C00000"/>
          <w:u w:val="single"/>
        </w:rPr>
        <w:t xml:space="preserve">kultury, sztuki, ochrony dóbr kultury i dziedzictwa </w:t>
      </w:r>
      <w:r w:rsidR="00711068" w:rsidRPr="00240E2F">
        <w:rPr>
          <w:b/>
          <w:color w:val="C00000"/>
          <w:u w:val="single"/>
        </w:rPr>
        <w:t>narodowe</w:t>
      </w:r>
      <w:r w:rsidR="00327584" w:rsidRPr="00240E2F">
        <w:rPr>
          <w:b/>
          <w:color w:val="C00000"/>
          <w:u w:val="single"/>
        </w:rPr>
        <w:t>go oraz pozostałe zadania – po 1 lutego 2023</w:t>
      </w:r>
      <w:r w:rsidRPr="00240E2F">
        <w:rPr>
          <w:b/>
          <w:color w:val="C00000"/>
          <w:u w:val="single"/>
        </w:rPr>
        <w:t xml:space="preserve"> r.</w:t>
      </w:r>
    </w:p>
    <w:p w14:paraId="394D7B65" w14:textId="77777777" w:rsidR="0018168B" w:rsidRPr="00E31586" w:rsidRDefault="0018168B" w:rsidP="0083576C">
      <w:pPr>
        <w:rPr>
          <w:sz w:val="20"/>
          <w:szCs w:val="20"/>
        </w:rPr>
      </w:pPr>
      <w:r w:rsidRPr="004521CA">
        <w:t>z najwyższą starannością</w:t>
      </w:r>
      <w:r w:rsidRPr="00445D9B">
        <w:t xml:space="preserve">, zgodnie z zawartą umową oraz z obowiązującymi standardami </w:t>
      </w:r>
      <w:r w:rsidR="0083576C">
        <w:br/>
      </w:r>
      <w:r w:rsidRPr="00445D9B">
        <w:t>i przepisami w zakresie opisanym w ofercie</w:t>
      </w:r>
      <w:r w:rsidR="00E31586">
        <w:t>.</w:t>
      </w:r>
      <w:r w:rsidRPr="00445D9B">
        <w:t xml:space="preserve"> </w:t>
      </w:r>
    </w:p>
    <w:p w14:paraId="6C83A5D5" w14:textId="77777777" w:rsidR="00A62EBE" w:rsidRPr="00EF0D91" w:rsidRDefault="00A62EBE" w:rsidP="006A1CFE">
      <w:r w:rsidRPr="00EF0D91">
        <w:t>2.Zadanie winno być realizowane w taki sposób, by w maksymalnym stopniu podmiotami działań byli mieszkańcy Chojnic</w:t>
      </w:r>
      <w:r w:rsidR="008A2A64">
        <w:t>.</w:t>
      </w:r>
    </w:p>
    <w:p w14:paraId="117DDBE9" w14:textId="77777777" w:rsidR="00A62EBE" w:rsidRPr="00EF0D91" w:rsidRDefault="00A62EBE" w:rsidP="00A62EBE">
      <w:pPr>
        <w:pStyle w:val="NormalnyWeb"/>
        <w:spacing w:before="0" w:beforeAutospacing="0" w:after="0" w:afterAutospacing="0"/>
      </w:pPr>
      <w:r w:rsidRPr="00EF0D91">
        <w:t>3. Szczegółowe i ostateczne warunki realizacji, finansowania i rozliczania zadania reguluje umowa pomiędzy Burmistrzem a oferentem, obejmująca w szczególności na</w:t>
      </w:r>
      <w:r w:rsidR="0061625F">
        <w:t>stępujące zobowiązania oferenta</w:t>
      </w:r>
      <w:r w:rsidRPr="00EF0D91">
        <w:t>:</w:t>
      </w:r>
    </w:p>
    <w:p w14:paraId="246A331E" w14:textId="77777777" w:rsidR="008A2A64" w:rsidRDefault="00A62EBE" w:rsidP="008A2A64">
      <w:pPr>
        <w:ind w:left="360"/>
      </w:pPr>
      <w:r w:rsidRPr="00EF0D91">
        <w:t xml:space="preserve">a) korekty kosztorysu w przypadku przyznania dotacji w wysokości niższej niż wnioskowana z zachowaniem proporcji deklarowanego w ofercie wkładu własnego, </w:t>
      </w:r>
      <w:r w:rsidRPr="00EF0D91">
        <w:br/>
        <w:t xml:space="preserve">b) wyodrębnienia w ewidencji księgowej środków otrzymanych na realizacje umowy, </w:t>
      </w:r>
      <w:r w:rsidRPr="00EF0D91">
        <w:br/>
        <w:t xml:space="preserve">c) dostarczenia na wezwanie właściwej komórki organizacyjnej Urzędu Miejskiego </w:t>
      </w:r>
      <w:r w:rsidR="0032534E">
        <w:br/>
      </w:r>
      <w:r w:rsidRPr="00EF0D91">
        <w:t xml:space="preserve">w Chojnicach oryginałów dokumentów księgowych oraz dokumentacji, o której mowa wyżej celem kontroli prawidłowości wydatkowania dofinansowania oraz kontroli prowadzenia właściwej dokumentacji z nią związanej. Kontrola, o której mowa wyżej nie ogranicza prawa UM do kontroli całości realizowanego zadania pod względem finansowym i merytorycznym, </w:t>
      </w:r>
      <w:r w:rsidRPr="00EF0D91">
        <w:br/>
        <w:t xml:space="preserve">e) sporządzania i składania sprawozdań z wykonania zadania publicznego w terminie wskazanym w umowie. </w:t>
      </w:r>
    </w:p>
    <w:p w14:paraId="1937C597" w14:textId="77777777" w:rsidR="003031D1" w:rsidRPr="008A2A64" w:rsidRDefault="008A2A64" w:rsidP="008A2A64">
      <w:pPr>
        <w:jc w:val="both"/>
      </w:pPr>
      <w:r>
        <w:tab/>
      </w:r>
      <w:r w:rsidR="001D1E25" w:rsidRPr="003031D1">
        <w:t>Wzór sprawozdania zgodny</w:t>
      </w:r>
      <w:r w:rsidR="00B12B00">
        <w:t xml:space="preserve"> </w:t>
      </w:r>
      <w:r w:rsidR="001D1E25" w:rsidRPr="003031D1">
        <w:t>wg wzoru określonego</w:t>
      </w:r>
      <w:r w:rsidR="001D37D7">
        <w:t xml:space="preserve"> w</w:t>
      </w:r>
      <w:r w:rsidR="001D1E25" w:rsidRPr="003031D1">
        <w:t xml:space="preserve"> </w:t>
      </w:r>
      <w:r w:rsidR="001D37D7">
        <w:t>Rozporządzeniu</w:t>
      </w:r>
      <w:r w:rsidR="001D37D7" w:rsidRPr="001D37D7">
        <w:t xml:space="preserve"> Przewodniczącego Komitetu do spraw Pożytku Publicznego z dnia 2</w:t>
      </w:r>
      <w:r w:rsidR="00B12B00">
        <w:t>4 października 2018</w:t>
      </w:r>
      <w:r w:rsidR="001D37D7" w:rsidRPr="001D37D7">
        <w:t xml:space="preserve">r. </w:t>
      </w:r>
      <w:r w:rsidR="00D653D5">
        <w:br/>
      </w:r>
      <w:r w:rsidR="001D37D7" w:rsidRPr="001D37D7">
        <w:t>w sprawie wzorów ofert i ramowych wzorów umów dotyczących realizacji zadań publicznych oraz wzorów sprawozdań z wykonani</w:t>
      </w:r>
      <w:r w:rsidR="001D37D7">
        <w:t>a tych zadań (Dz. U. poz. 2057)</w:t>
      </w:r>
      <w:r w:rsidR="00431B18">
        <w:rPr>
          <w:b/>
          <w:color w:val="333333"/>
        </w:rPr>
        <w:t>.</w:t>
      </w:r>
    </w:p>
    <w:p w14:paraId="0BA3F478" w14:textId="77777777" w:rsidR="00E2324E" w:rsidRDefault="008A2A64" w:rsidP="008A2A64">
      <w:pPr>
        <w:jc w:val="both"/>
      </w:pPr>
      <w:r>
        <w:tab/>
      </w:r>
      <w:r w:rsidR="00A62EBE" w:rsidRPr="00EF0D91">
        <w:t xml:space="preserve">Druk sprawozdania dostępny </w:t>
      </w:r>
      <w:r w:rsidR="009809A3" w:rsidRPr="00D806EB">
        <w:t xml:space="preserve">na stronie internetowej Urzędu Miejskiego w Chojnicach </w:t>
      </w:r>
      <w:hyperlink r:id="rId8" w:history="1">
        <w:r w:rsidR="009809A3" w:rsidRPr="00852555">
          <w:rPr>
            <w:rStyle w:val="Hipercze"/>
            <w:rFonts w:ascii="Times New Roman" w:hAnsi="Times New Roman" w:cs="Times New Roman"/>
            <w:sz w:val="24"/>
            <w:szCs w:val="24"/>
          </w:rPr>
          <w:t>www.miastochojnice.pl</w:t>
        </w:r>
      </w:hyperlink>
      <w:r w:rsidR="009809A3" w:rsidRPr="00D806EB">
        <w:t>, w BIP-</w:t>
      </w:r>
      <w:proofErr w:type="spellStart"/>
      <w:r w:rsidR="009809A3" w:rsidRPr="00D806EB">
        <w:t>ie</w:t>
      </w:r>
      <w:proofErr w:type="spellEnd"/>
      <w:r w:rsidR="009809A3" w:rsidRPr="00D806EB">
        <w:t xml:space="preserve"> na stronie </w:t>
      </w:r>
      <w:hyperlink r:id="rId9" w:history="1">
        <w:r w:rsidR="009809A3" w:rsidRPr="00852555">
          <w:rPr>
            <w:rStyle w:val="Hipercze"/>
            <w:rFonts w:ascii="Times New Roman" w:hAnsi="Times New Roman" w:cs="Times New Roman"/>
            <w:sz w:val="24"/>
            <w:szCs w:val="24"/>
          </w:rPr>
          <w:t>www.bip.miastochojnice.pl</w:t>
        </w:r>
      </w:hyperlink>
      <w:r w:rsidR="009809A3" w:rsidRPr="00D806EB">
        <w:t xml:space="preserve"> lub po uprzednim kontakcie z </w:t>
      </w:r>
      <w:r w:rsidR="007915DF">
        <w:t>Wydziałem</w:t>
      </w:r>
      <w:r w:rsidR="009809A3">
        <w:t xml:space="preserve"> </w:t>
      </w:r>
      <w:r w:rsidR="007915DF">
        <w:t>Sportu</w:t>
      </w:r>
      <w:r w:rsidR="00854170">
        <w:t xml:space="preserve"> i Współpracy </w:t>
      </w:r>
      <w:r w:rsidR="009809A3">
        <w:t>z Organizacjami Pozarządowymi jest możliwość jego uzyskania drogą elektroniczną lub pocztową.</w:t>
      </w:r>
      <w:r w:rsidR="00A62EBE" w:rsidRPr="00EF0D91">
        <w:br/>
        <w:t xml:space="preserve">4. </w:t>
      </w:r>
      <w:r w:rsidR="00A62EBE" w:rsidRPr="008B5F01">
        <w:t>Zgodnie z art. 17 ustawy z dnia 24 kwietnia 2003</w:t>
      </w:r>
      <w:r w:rsidR="00A62EBE" w:rsidRPr="00EF0D91">
        <w:t xml:space="preserve"> r. o działalności pożytku publicznego </w:t>
      </w:r>
      <w:r>
        <w:br/>
      </w:r>
      <w:r w:rsidR="00A62EBE" w:rsidRPr="00EF0D91">
        <w:t xml:space="preserve">i o wolontariacie </w:t>
      </w:r>
      <w:r w:rsidR="009611BE">
        <w:t>Gmina Miejska Chojnice</w:t>
      </w:r>
      <w:r w:rsidR="00A62EBE" w:rsidRPr="00EF0D91">
        <w:t xml:space="preserve">, zlecając zadanie publiczne, ma prawo dokonać kontroli i oceny realizacji zadania, a w szczególności: stanu realizacji zadania, efektywności, rzetelności i jakości wykonywania zadania, prawidłowości wykorzystania </w:t>
      </w:r>
      <w:r w:rsidR="00C875B3">
        <w:br/>
      </w:r>
      <w:r w:rsidR="00A62EBE" w:rsidRPr="00EF0D91">
        <w:t>śro</w:t>
      </w:r>
      <w:r w:rsidR="00B12B00">
        <w:t xml:space="preserve">dków oraz prowadzenia wymaganej </w:t>
      </w:r>
      <w:r w:rsidR="00A62EBE" w:rsidRPr="00EF0D91">
        <w:t xml:space="preserve">dokumentacji. </w:t>
      </w:r>
      <w:r w:rsidR="00A62EBE" w:rsidRPr="00EF0D91">
        <w:br/>
      </w:r>
      <w:r w:rsidR="00A62EBE" w:rsidRPr="00EF0D91">
        <w:lastRenderedPageBreak/>
        <w:t>5. Wyłoniony podmiot jest zobowiązany pod rygorem rozwiązania umowy, zamieszczać we wszystkich drukach związanych z realizacją zadania /plakatach, zaproszeniach, regulaminach, komunikatach itp.</w:t>
      </w:r>
      <w:r w:rsidR="00D4106A">
        <w:t>/</w:t>
      </w:r>
      <w:r w:rsidR="00A62EBE" w:rsidRPr="00EF0D91">
        <w:t>, a także ogłoszeniach prasowych</w:t>
      </w:r>
      <w:r w:rsidR="00D4106A">
        <w:t>, reklamach, wykazach sponsorów</w:t>
      </w:r>
      <w:r w:rsidR="00A62EBE" w:rsidRPr="00EF0D91">
        <w:t xml:space="preserve"> informacji o tym, iż zadanie dofinansowane jest przez </w:t>
      </w:r>
      <w:r w:rsidR="00B71A05">
        <w:t>Gminę Miejską</w:t>
      </w:r>
      <w:r w:rsidR="00A62EBE" w:rsidRPr="00EF0D91">
        <w:t xml:space="preserve">  Chojnic</w:t>
      </w:r>
      <w:r w:rsidR="00B71A05">
        <w:t>e</w:t>
      </w:r>
      <w:r w:rsidR="00726862">
        <w:t>.</w:t>
      </w:r>
      <w:r w:rsidR="00A62EBE" w:rsidRPr="00EF0D91">
        <w:t xml:space="preserve"> Informacje takie winny być również  podawane do publicznej wiadomości w czasie realizacji zadania. </w:t>
      </w:r>
    </w:p>
    <w:p w14:paraId="2BE6656E" w14:textId="77777777" w:rsidR="00372D10" w:rsidRDefault="00A62EBE" w:rsidP="00E2324E">
      <w:pPr>
        <w:rPr>
          <w:u w:val="single"/>
        </w:rPr>
      </w:pPr>
      <w:r w:rsidRPr="004E7E9D">
        <w:t>4.</w:t>
      </w:r>
      <w:r w:rsidRPr="004E7E9D">
        <w:rPr>
          <w:b/>
          <w:u w:val="single"/>
        </w:rPr>
        <w:t>Real</w:t>
      </w:r>
      <w:r w:rsidR="00266F57" w:rsidRPr="004E7E9D">
        <w:rPr>
          <w:b/>
          <w:u w:val="single"/>
        </w:rPr>
        <w:t xml:space="preserve">izacja zadania następuje </w:t>
      </w:r>
      <w:r w:rsidR="004E7E9D" w:rsidRPr="004E7E9D">
        <w:rPr>
          <w:b/>
          <w:u w:val="single"/>
        </w:rPr>
        <w:t xml:space="preserve"> zgodnie z zawartą umową</w:t>
      </w:r>
      <w:r w:rsidRPr="004E7E9D">
        <w:rPr>
          <w:u w:val="single"/>
        </w:rPr>
        <w:t>.</w:t>
      </w:r>
    </w:p>
    <w:p w14:paraId="40CDEB87" w14:textId="77777777" w:rsidR="00E2324E" w:rsidRPr="00E2324E" w:rsidRDefault="00E2324E" w:rsidP="00E2324E">
      <w:pPr>
        <w:ind w:left="360"/>
      </w:pPr>
    </w:p>
    <w:p w14:paraId="36D16738" w14:textId="77777777" w:rsidR="00A62EBE" w:rsidRPr="00EF0D91" w:rsidRDefault="00A62EBE" w:rsidP="00A62EBE">
      <w:pPr>
        <w:spacing w:line="312" w:lineRule="atLeast"/>
        <w:rPr>
          <w:b/>
          <w:color w:val="0000FF"/>
        </w:rPr>
      </w:pPr>
      <w:r w:rsidRPr="00EF0D91">
        <w:rPr>
          <w:b/>
        </w:rPr>
        <w:t>V. Termin i miejsce składania ofert</w:t>
      </w:r>
    </w:p>
    <w:p w14:paraId="1A71ACA2" w14:textId="77777777" w:rsidR="00FD28F4" w:rsidRPr="00FD28F4" w:rsidRDefault="00A62EBE" w:rsidP="00FD28F4">
      <w:pPr>
        <w:spacing w:line="312" w:lineRule="atLeast"/>
        <w:jc w:val="both"/>
      </w:pPr>
      <w:r w:rsidRPr="00EF0D91">
        <w:rPr>
          <w:color w:val="000000"/>
        </w:rPr>
        <w:t>1</w:t>
      </w:r>
      <w:r w:rsidRPr="00EF0D91">
        <w:rPr>
          <w:b/>
          <w:color w:val="000000"/>
        </w:rPr>
        <w:t>.</w:t>
      </w:r>
      <w:r w:rsidRPr="003031D1">
        <w:t>Ofertę konkursową na realizację wyżej wymienionych zad</w:t>
      </w:r>
      <w:r w:rsidR="00FD28F4">
        <w:t>ań należy złożyć na formularzu</w:t>
      </w:r>
      <w:r w:rsidRPr="003031D1">
        <w:t xml:space="preserve">,  którego wzór stanowi załącznik </w:t>
      </w:r>
      <w:r w:rsidR="00717683" w:rsidRPr="003031D1">
        <w:t xml:space="preserve">wg wzoru określonego </w:t>
      </w:r>
      <w:r w:rsidR="003031D1" w:rsidRPr="003031D1">
        <w:t>w</w:t>
      </w:r>
      <w:r w:rsidR="00DE462D">
        <w:t xml:space="preserve"> </w:t>
      </w:r>
      <w:r w:rsidR="00431B18">
        <w:t>Rozporządzeniu</w:t>
      </w:r>
      <w:r w:rsidR="00431B18" w:rsidRPr="001D37D7">
        <w:t xml:space="preserve"> Przewodniczącego Komitetu do spraw Pożytku Publicznego z dnia 24 października 2018 r. </w:t>
      </w:r>
      <w:r w:rsidR="00FD28F4">
        <w:br/>
      </w:r>
      <w:r w:rsidR="00431B18" w:rsidRPr="001D37D7">
        <w:t>w sprawie wzorów ofert i ramowych wzorów umów dotyczących realizacji zadań publicznych oraz wzorów sprawozdań z wykonani</w:t>
      </w:r>
      <w:r w:rsidR="00431B18">
        <w:t>a tych zadań (Dz. U. poz. 2057)</w:t>
      </w:r>
      <w:r w:rsidR="00FD28F4">
        <w:rPr>
          <w:b/>
        </w:rPr>
        <w:t xml:space="preserve"> </w:t>
      </w:r>
      <w:r w:rsidRPr="00EF0D91">
        <w:rPr>
          <w:color w:val="000000"/>
        </w:rPr>
        <w:t xml:space="preserve">w formie pisemnej pod rygorem </w:t>
      </w:r>
      <w:r w:rsidRPr="00854170">
        <w:rPr>
          <w:color w:val="000000"/>
        </w:rPr>
        <w:t xml:space="preserve">nieważności </w:t>
      </w:r>
      <w:r w:rsidRPr="00240E2F">
        <w:rPr>
          <w:bCs/>
          <w:color w:val="C00000"/>
          <w:u w:val="single"/>
        </w:rPr>
        <w:t xml:space="preserve">w nieprzekraczalnym terminie </w:t>
      </w:r>
      <w:r w:rsidR="00AD33FA" w:rsidRPr="00240E2F">
        <w:rPr>
          <w:color w:val="C00000"/>
          <w:u w:val="single"/>
        </w:rPr>
        <w:t>w ciągu 2</w:t>
      </w:r>
      <w:r w:rsidR="00DF4E9A" w:rsidRPr="00240E2F">
        <w:rPr>
          <w:color w:val="C00000"/>
          <w:u w:val="single"/>
        </w:rPr>
        <w:t>1</w:t>
      </w:r>
      <w:r w:rsidRPr="00240E2F">
        <w:rPr>
          <w:color w:val="C00000"/>
          <w:u w:val="single"/>
        </w:rPr>
        <w:t xml:space="preserve"> dni od daty ukazania  się ogłoszenia</w:t>
      </w:r>
      <w:r w:rsidRPr="00240E2F">
        <w:rPr>
          <w:bCs/>
          <w:color w:val="C00000"/>
          <w:u w:val="single"/>
        </w:rPr>
        <w:t>, tj.</w:t>
      </w:r>
      <w:r w:rsidR="00BB1D49" w:rsidRPr="00854170">
        <w:rPr>
          <w:color w:val="FF0000"/>
          <w:u w:val="single"/>
        </w:rPr>
        <w:t xml:space="preserve"> </w:t>
      </w:r>
      <w:r w:rsidR="00BB1D49" w:rsidRPr="00240E2F">
        <w:rPr>
          <w:b/>
          <w:color w:val="C00000"/>
          <w:u w:val="single"/>
        </w:rPr>
        <w:t>do</w:t>
      </w:r>
      <w:r w:rsidR="003933C3" w:rsidRPr="00240E2F">
        <w:rPr>
          <w:b/>
          <w:color w:val="C00000"/>
          <w:u w:val="single"/>
        </w:rPr>
        <w:t xml:space="preserve"> dnia 16</w:t>
      </w:r>
      <w:r w:rsidR="00854170" w:rsidRPr="00240E2F">
        <w:rPr>
          <w:b/>
          <w:color w:val="C00000"/>
          <w:u w:val="single"/>
        </w:rPr>
        <w:t>.12</w:t>
      </w:r>
      <w:r w:rsidR="00C875B3" w:rsidRPr="00240E2F">
        <w:rPr>
          <w:b/>
          <w:color w:val="C00000"/>
          <w:u w:val="single"/>
        </w:rPr>
        <w:t>.2022</w:t>
      </w:r>
      <w:r w:rsidR="005049FA" w:rsidRPr="00240E2F">
        <w:rPr>
          <w:b/>
          <w:color w:val="C00000"/>
          <w:u w:val="single"/>
        </w:rPr>
        <w:t xml:space="preserve"> r.</w:t>
      </w:r>
      <w:r w:rsidRPr="00240E2F">
        <w:rPr>
          <w:b/>
          <w:color w:val="C00000"/>
          <w:u w:val="single"/>
        </w:rPr>
        <w:t xml:space="preserve"> do godz.</w:t>
      </w:r>
      <w:r w:rsidR="00854170">
        <w:rPr>
          <w:b/>
          <w:color w:val="FF0000"/>
          <w:u w:val="single"/>
        </w:rPr>
        <w:t xml:space="preserve"> </w:t>
      </w:r>
      <w:r w:rsidRPr="00240E2F">
        <w:rPr>
          <w:b/>
          <w:color w:val="C00000"/>
          <w:u w:val="single"/>
        </w:rPr>
        <w:t>15.00</w:t>
      </w:r>
      <w:r w:rsidRPr="00854170">
        <w:rPr>
          <w:bCs/>
          <w:color w:val="FF0000"/>
          <w:u w:val="single"/>
        </w:rPr>
        <w:t xml:space="preserve"> </w:t>
      </w:r>
      <w:r w:rsidRPr="00240E2F">
        <w:rPr>
          <w:color w:val="C00000"/>
          <w:u w:val="single"/>
        </w:rPr>
        <w:t>w</w:t>
      </w:r>
      <w:r w:rsidR="006915FE" w:rsidRPr="00240E2F">
        <w:rPr>
          <w:color w:val="C00000"/>
          <w:u w:val="single"/>
        </w:rPr>
        <w:t xml:space="preserve"> siedzibie zamawiającego</w:t>
      </w:r>
      <w:r w:rsidR="00FD28F4" w:rsidRPr="00854170">
        <w:rPr>
          <w:color w:val="FF0000"/>
          <w:u w:val="single"/>
        </w:rPr>
        <w:t xml:space="preserve"> </w:t>
      </w:r>
      <w:r w:rsidR="006915FE" w:rsidRPr="00240E2F">
        <w:rPr>
          <w:color w:val="C00000"/>
          <w:u w:val="single"/>
        </w:rPr>
        <w:t>-</w:t>
      </w:r>
      <w:r w:rsidR="00FD28F4" w:rsidRPr="00854170">
        <w:rPr>
          <w:color w:val="FF0000"/>
          <w:u w:val="single"/>
        </w:rPr>
        <w:t xml:space="preserve"> </w:t>
      </w:r>
      <w:r w:rsidRPr="00240E2F">
        <w:rPr>
          <w:color w:val="C00000"/>
          <w:u w:val="single"/>
        </w:rPr>
        <w:t>Urząd Miejski w Chojnicach</w:t>
      </w:r>
      <w:r w:rsidR="00FD28F4" w:rsidRPr="00240E2F">
        <w:rPr>
          <w:color w:val="C00000"/>
          <w:u w:val="single"/>
        </w:rPr>
        <w:t>.</w:t>
      </w:r>
    </w:p>
    <w:p w14:paraId="15F87BCD" w14:textId="77777777" w:rsidR="00FD28F4" w:rsidRPr="005A22F3" w:rsidRDefault="00FD28F4" w:rsidP="00FD28F4">
      <w:pPr>
        <w:jc w:val="both"/>
        <w:rPr>
          <w:color w:val="000000"/>
        </w:rPr>
      </w:pPr>
      <w:r w:rsidRPr="00240E2F">
        <w:rPr>
          <w:color w:val="C00000"/>
          <w:u w:val="single"/>
        </w:rPr>
        <w:t>Oferty wraz z dokumentami należy</w:t>
      </w:r>
      <w:r w:rsidR="00CB76B5" w:rsidRPr="00240E2F">
        <w:rPr>
          <w:color w:val="C00000"/>
          <w:u w:val="single"/>
        </w:rPr>
        <w:t xml:space="preserve"> złożyć w siedzibie zamawiającego</w:t>
      </w:r>
      <w:r w:rsidR="00CB76B5">
        <w:rPr>
          <w:color w:val="FF0000"/>
          <w:u w:val="single"/>
        </w:rPr>
        <w:t xml:space="preserve"> </w:t>
      </w:r>
      <w:r w:rsidR="00CB76B5" w:rsidRPr="00240E2F">
        <w:rPr>
          <w:color w:val="C00000"/>
          <w:u w:val="single"/>
        </w:rPr>
        <w:t>-</w:t>
      </w:r>
      <w:r w:rsidR="00CB76B5">
        <w:rPr>
          <w:color w:val="FF0000"/>
          <w:u w:val="single"/>
        </w:rPr>
        <w:t xml:space="preserve"> </w:t>
      </w:r>
      <w:r w:rsidR="00CB76B5" w:rsidRPr="00240E2F">
        <w:rPr>
          <w:color w:val="C00000"/>
          <w:u w:val="single"/>
        </w:rPr>
        <w:t xml:space="preserve">Urząd Miejski </w:t>
      </w:r>
      <w:r w:rsidR="00CB76B5">
        <w:rPr>
          <w:color w:val="FF0000"/>
          <w:u w:val="single"/>
        </w:rPr>
        <w:br/>
      </w:r>
      <w:r w:rsidR="00CB76B5" w:rsidRPr="00240E2F">
        <w:rPr>
          <w:color w:val="C00000"/>
          <w:u w:val="single"/>
        </w:rPr>
        <w:t>w Chojnicach</w:t>
      </w:r>
      <w:r w:rsidR="00CB76B5">
        <w:rPr>
          <w:color w:val="FF0000"/>
          <w:u w:val="single"/>
        </w:rPr>
        <w:t xml:space="preserve"> </w:t>
      </w:r>
      <w:r w:rsidR="00CB76B5" w:rsidRPr="00240E2F">
        <w:rPr>
          <w:color w:val="C00000"/>
          <w:u w:val="single"/>
        </w:rPr>
        <w:t>- Biuro Podawcze,</w:t>
      </w:r>
      <w:r w:rsidR="00CB76B5" w:rsidRPr="00240E2F">
        <w:rPr>
          <w:color w:val="C00000"/>
        </w:rPr>
        <w:t xml:space="preserve"> Stary Rynek 1 lub </w:t>
      </w:r>
      <w:r w:rsidRPr="00240E2F">
        <w:rPr>
          <w:color w:val="C00000"/>
          <w:u w:val="single"/>
        </w:rPr>
        <w:t>przesłać drogą pocztową na adres Urzędu Miejskiego w Chojnicach, Stary Rynek 1, 89-600 Chojnice (</w:t>
      </w:r>
      <w:r w:rsidR="00DF6599" w:rsidRPr="00240E2F">
        <w:rPr>
          <w:color w:val="C00000"/>
          <w:u w:val="single"/>
        </w:rPr>
        <w:t xml:space="preserve">o terminie złożenia oferty </w:t>
      </w:r>
      <w:r w:rsidRPr="00240E2F">
        <w:rPr>
          <w:color w:val="C00000"/>
          <w:u w:val="single"/>
        </w:rPr>
        <w:t>decyduje data stempla pocztowego</w:t>
      </w:r>
      <w:r w:rsidR="00CB76B5" w:rsidRPr="00240E2F">
        <w:rPr>
          <w:color w:val="C00000"/>
          <w:u w:val="single"/>
        </w:rPr>
        <w:t>).</w:t>
      </w:r>
    </w:p>
    <w:p w14:paraId="78B21CBE" w14:textId="77777777" w:rsidR="00FD28F4" w:rsidRDefault="00FD28F4" w:rsidP="00A62EBE">
      <w:pPr>
        <w:rPr>
          <w:color w:val="000000"/>
        </w:rPr>
      </w:pPr>
    </w:p>
    <w:p w14:paraId="6405AAD8" w14:textId="77777777" w:rsidR="00A62EBE" w:rsidRPr="00EF0D91" w:rsidRDefault="00A62EBE" w:rsidP="00A62EBE">
      <w:pPr>
        <w:pStyle w:val="Nagwek1"/>
        <w:rPr>
          <w:rFonts w:ascii="Times New Roman" w:hAnsi="Times New Roman"/>
          <w:u w:val="single"/>
        </w:rPr>
      </w:pPr>
      <w:r w:rsidRPr="00EF0D91">
        <w:rPr>
          <w:rFonts w:ascii="Times New Roman" w:hAnsi="Times New Roman"/>
        </w:rPr>
        <w:t xml:space="preserve">Oferty złożone na innych drukach niż wskazane w rozporządzeniu, </w:t>
      </w:r>
      <w:r w:rsidRPr="00EF0D91">
        <w:rPr>
          <w:rFonts w:ascii="Times New Roman" w:hAnsi="Times New Roman"/>
          <w:u w:val="single"/>
        </w:rPr>
        <w:t xml:space="preserve">niekompletne lub złożone po terminie będą rozpatrzone negatywnie z przyczyn formalnych. </w:t>
      </w:r>
      <w:r w:rsidRPr="00EF0D91">
        <w:rPr>
          <w:rFonts w:ascii="Times New Roman" w:hAnsi="Times New Roman"/>
          <w:u w:val="single"/>
        </w:rPr>
        <w:br/>
      </w:r>
    </w:p>
    <w:p w14:paraId="48780A31" w14:textId="77777777" w:rsidR="00A62EBE" w:rsidRPr="00EF0D91" w:rsidRDefault="00A62EBE" w:rsidP="00A62EBE">
      <w:pPr>
        <w:pStyle w:val="Nagwek1"/>
        <w:rPr>
          <w:rFonts w:ascii="Times New Roman" w:hAnsi="Times New Roman"/>
        </w:rPr>
      </w:pPr>
      <w:r w:rsidRPr="00EF0D91">
        <w:rPr>
          <w:rFonts w:ascii="Times New Roman" w:hAnsi="Times New Roman"/>
        </w:rPr>
        <w:t>2.Oferty należy składać w zamkniętej kopercie.</w:t>
      </w:r>
    </w:p>
    <w:p w14:paraId="402BDEF4" w14:textId="77777777" w:rsidR="00A62EBE" w:rsidRPr="00EF0D91" w:rsidRDefault="00A62EBE" w:rsidP="00A62EBE">
      <w:pPr>
        <w:pStyle w:val="Nagwek1"/>
        <w:rPr>
          <w:rFonts w:ascii="Times New Roman" w:hAnsi="Times New Roman"/>
          <w:b/>
          <w:bCs/>
          <w:color w:val="FF0000"/>
        </w:rPr>
      </w:pPr>
      <w:r w:rsidRPr="00240E2F">
        <w:rPr>
          <w:rFonts w:ascii="Times New Roman" w:hAnsi="Times New Roman"/>
          <w:b/>
          <w:color w:val="C00000"/>
        </w:rPr>
        <w:t xml:space="preserve">Na kopercie należy wpisać nazwę i adres podmiotu oraz nazwę zadania określonego </w:t>
      </w:r>
      <w:r w:rsidR="00EC4BB4">
        <w:rPr>
          <w:rFonts w:ascii="Times New Roman" w:hAnsi="Times New Roman"/>
          <w:b/>
          <w:color w:val="FF0000"/>
        </w:rPr>
        <w:br/>
      </w:r>
      <w:r w:rsidRPr="00240E2F">
        <w:rPr>
          <w:rFonts w:ascii="Times New Roman" w:hAnsi="Times New Roman"/>
          <w:b/>
          <w:color w:val="C00000"/>
        </w:rPr>
        <w:t>w konkursie.</w:t>
      </w:r>
    </w:p>
    <w:p w14:paraId="6E1518B8" w14:textId="77777777" w:rsidR="00A62EBE" w:rsidRPr="00EF0D91" w:rsidRDefault="00A62EBE" w:rsidP="00A62EBE">
      <w:pPr>
        <w:jc w:val="both"/>
      </w:pPr>
      <w:r w:rsidRPr="00EF0D91">
        <w:t>3.Oferta nie złożona we wskazanym terminie lub taka, która wpłynie pocztą po terminie, nie będzie objęta procedurą konkursową.</w:t>
      </w:r>
    </w:p>
    <w:p w14:paraId="3A624221" w14:textId="77777777" w:rsidR="00A62EBE" w:rsidRPr="00EF0D91" w:rsidRDefault="00A62EBE" w:rsidP="00A62EBE">
      <w:pPr>
        <w:jc w:val="both"/>
      </w:pPr>
      <w:r w:rsidRPr="00EF0D91">
        <w:rPr>
          <w:b/>
        </w:rPr>
        <w:t>VI. Oferty</w:t>
      </w:r>
      <w:r w:rsidRPr="00EF0D91">
        <w:rPr>
          <w:b/>
          <w:color w:val="000000"/>
        </w:rPr>
        <w:t xml:space="preserve">    </w:t>
      </w:r>
    </w:p>
    <w:p w14:paraId="668FCC6B" w14:textId="77777777" w:rsidR="005A22F3" w:rsidRDefault="00A62EBE" w:rsidP="005A22F3">
      <w:pPr>
        <w:jc w:val="both"/>
      </w:pPr>
      <w:r w:rsidRPr="00EF0D91">
        <w:rPr>
          <w:b/>
        </w:rPr>
        <w:t>1</w:t>
      </w:r>
      <w:r w:rsidRPr="00EF0D91">
        <w:t xml:space="preserve">. Wzór oferty </w:t>
      </w:r>
      <w:r w:rsidR="000C467C">
        <w:t>można pobrać ze strony</w:t>
      </w:r>
      <w:r w:rsidR="005A22F3" w:rsidRPr="00D806EB">
        <w:t xml:space="preserve"> internetowej Urzędu Miejskiego w Chojnicach </w:t>
      </w:r>
      <w:hyperlink r:id="rId10" w:history="1">
        <w:r w:rsidR="005A22F3" w:rsidRPr="000C467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www.miastochojnice.pl/kat/organizacje-pozarzadowe/</w:t>
        </w:r>
      </w:hyperlink>
      <w:r w:rsidR="000C467C">
        <w:t>,</w:t>
      </w:r>
      <w:r w:rsidR="005A22F3" w:rsidRPr="000C467C">
        <w:t xml:space="preserve"> B</w:t>
      </w:r>
      <w:r w:rsidR="000C467C" w:rsidRPr="000C467C">
        <w:t>iule</w:t>
      </w:r>
      <w:r w:rsidR="000C467C">
        <w:t>tynu</w:t>
      </w:r>
      <w:r w:rsidR="000C467C" w:rsidRPr="000C467C">
        <w:t xml:space="preserve"> </w:t>
      </w:r>
      <w:r w:rsidR="005A22F3" w:rsidRPr="000C467C">
        <w:t>I</w:t>
      </w:r>
      <w:r w:rsidR="000C467C" w:rsidRPr="000C467C">
        <w:t>nformacji Publicznej</w:t>
      </w:r>
      <w:r w:rsidR="005A22F3" w:rsidRPr="000C467C">
        <w:t xml:space="preserve"> </w:t>
      </w:r>
      <w:r w:rsidR="000C467C" w:rsidRPr="000C467C">
        <w:t>www.</w:t>
      </w:r>
      <w:hyperlink r:id="rId11" w:history="1">
        <w:r w:rsidR="005A22F3" w:rsidRPr="000C467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bip.miastochojnice.pl/380.html</w:t>
        </w:r>
      </w:hyperlink>
      <w:r w:rsidR="005A22F3" w:rsidRPr="00D806EB">
        <w:t xml:space="preserve"> lub</w:t>
      </w:r>
      <w:r w:rsidR="000C467C">
        <w:t xml:space="preserve"> uzyskać</w:t>
      </w:r>
      <w:r w:rsidR="005A22F3" w:rsidRPr="00D806EB">
        <w:t xml:space="preserve"> po uprzednim kontakcie z </w:t>
      </w:r>
      <w:r w:rsidR="00CB76B5">
        <w:t>Wydziałem Sportu</w:t>
      </w:r>
      <w:r w:rsidR="005A22F3">
        <w:t xml:space="preserve"> i Współpracy z Organizacjami Pozarządowymi</w:t>
      </w:r>
      <w:r w:rsidR="00C64337">
        <w:t>,</w:t>
      </w:r>
      <w:r w:rsidR="005A22F3" w:rsidRPr="00D806EB">
        <w:t xml:space="preserve"> drogą elektroniczną lub pocztą.</w:t>
      </w:r>
    </w:p>
    <w:p w14:paraId="35A21C4F" w14:textId="77777777" w:rsidR="00A62EBE" w:rsidRPr="00EF0D91" w:rsidRDefault="00A62EBE" w:rsidP="005A22F3">
      <w:r w:rsidRPr="00EF0D91">
        <w:rPr>
          <w:b/>
        </w:rPr>
        <w:t>2.</w:t>
      </w:r>
      <w:r w:rsidRPr="00EF0D91">
        <w:t xml:space="preserve"> Oferta, powinna zawierać w szczególności informacje określone w art. 14 ustawy z dnia 24 kwietnia 2003 roku o działalności pożytku publicznego i o wolontariacie </w:t>
      </w:r>
      <w:r w:rsidR="00F650B7">
        <w:rPr>
          <w:rFonts w:eastAsia="Calibri"/>
          <w:sz w:val="22"/>
          <w:szCs w:val="22"/>
          <w:lang w:eastAsia="en-US"/>
        </w:rPr>
        <w:t xml:space="preserve"> </w:t>
      </w:r>
      <w:r w:rsidRPr="00EF0D91">
        <w:t>oraz dokumenty w</w:t>
      </w:r>
      <w:r w:rsidR="00BB55C9">
        <w:t>ynikające z druku wzoru oferty</w:t>
      </w:r>
      <w:r w:rsidRPr="00EF0D91">
        <w:t>:</w:t>
      </w:r>
      <w:r w:rsidRPr="00EF0D91">
        <w:br/>
        <w:t xml:space="preserve"> </w:t>
      </w:r>
      <w:r w:rsidRPr="00EF0D91">
        <w:rPr>
          <w:b/>
        </w:rPr>
        <w:t xml:space="preserve"> </w:t>
      </w:r>
      <w:r w:rsidRPr="00EF0D91">
        <w:rPr>
          <w:b/>
          <w:u w:val="single"/>
        </w:rPr>
        <w:t>w szczególności</w:t>
      </w:r>
      <w:r w:rsidRPr="00EF0D91">
        <w:t xml:space="preserve">: </w:t>
      </w:r>
      <w:r w:rsidRPr="00EF0D91">
        <w:br/>
        <w:t xml:space="preserve">1) szczegółowy zakres rzeczowy zadania publicznego proponowanego do realizacji, </w:t>
      </w:r>
      <w:r w:rsidRPr="00EF0D91">
        <w:br/>
        <w:t xml:space="preserve">2) termin i miejsce realizacji zadania publicznego, </w:t>
      </w:r>
      <w:r w:rsidRPr="00EF0D91">
        <w:br/>
        <w:t xml:space="preserve">3) kalkulację przewidywanych kosztów realizacji zadania publicznego, </w:t>
      </w:r>
      <w:r w:rsidRPr="00EF0D91">
        <w:br/>
        <w:t xml:space="preserve">4) informację o wcześniejszej działalności podmiotu składającego ofertę w zakresie, którego dotyczy zadanie, </w:t>
      </w:r>
      <w:r w:rsidRPr="00EF0D91">
        <w:br/>
        <w:t xml:space="preserve">5) informacje o posiadanych zasobach rzeczowych i kadrowych zapewniających wykonanie zadania, w tym o wysokości środków finansowych uzyskanych na realizacje zadania z innych źródeł, </w:t>
      </w:r>
      <w:r w:rsidRPr="00EF0D91">
        <w:br/>
        <w:t xml:space="preserve">6) deklarację o zamiarze odpłatnego lub nieodpłatnego wykonania zadania, </w:t>
      </w:r>
    </w:p>
    <w:p w14:paraId="2724CAB5" w14:textId="77777777" w:rsidR="00A62EBE" w:rsidRPr="00EF0D91" w:rsidRDefault="00A62EBE" w:rsidP="00A62EBE">
      <w:r w:rsidRPr="00EF0D91">
        <w:t>7)</w:t>
      </w:r>
      <w:r w:rsidR="00202569">
        <w:t xml:space="preserve"> </w:t>
      </w:r>
      <w:r w:rsidRPr="00EF0D91">
        <w:t>oświadczenie o zaangażowanych własnych środkach</w:t>
      </w:r>
    </w:p>
    <w:p w14:paraId="49814A95" w14:textId="77777777" w:rsidR="00A62EBE" w:rsidRPr="00EF0D91" w:rsidRDefault="00A62EBE" w:rsidP="00A62EBE">
      <w:r w:rsidRPr="00EF0D91">
        <w:t>8) harmonogram realizacji zadania publicznego</w:t>
      </w:r>
    </w:p>
    <w:p w14:paraId="00172540" w14:textId="77777777" w:rsidR="00A62EBE" w:rsidRPr="00FA0470" w:rsidRDefault="00A62EBE" w:rsidP="00FA0470">
      <w:pPr>
        <w:ind w:hanging="360"/>
        <w:jc w:val="both"/>
        <w:rPr>
          <w:b/>
          <w:bCs/>
          <w:color w:val="000000"/>
        </w:rPr>
      </w:pPr>
      <w:r w:rsidRPr="00EF0D91">
        <w:rPr>
          <w:b/>
          <w:bCs/>
          <w:color w:val="000000"/>
        </w:rPr>
        <w:t xml:space="preserve">     </w:t>
      </w:r>
      <w:r w:rsidR="00FA0470">
        <w:rPr>
          <w:b/>
          <w:bCs/>
          <w:color w:val="000000"/>
        </w:rPr>
        <w:t xml:space="preserve"> </w:t>
      </w:r>
      <w:r w:rsidRPr="00EF0D91">
        <w:rPr>
          <w:b/>
          <w:bCs/>
          <w:color w:val="000000"/>
        </w:rPr>
        <w:t>2.</w:t>
      </w:r>
      <w:r w:rsidRPr="00EF0D91">
        <w:rPr>
          <w:color w:val="000000"/>
        </w:rPr>
        <w:t xml:space="preserve"> </w:t>
      </w:r>
      <w:r w:rsidRPr="00EF0D91">
        <w:rPr>
          <w:b/>
          <w:bCs/>
          <w:color w:val="000000"/>
          <w:u w:val="single"/>
        </w:rPr>
        <w:t>Oferta wspólna</w:t>
      </w:r>
    </w:p>
    <w:p w14:paraId="12FCCA0A" w14:textId="77777777" w:rsidR="00A62EBE" w:rsidRPr="00EF0D91" w:rsidRDefault="00A62EBE" w:rsidP="00FA0470">
      <w:pPr>
        <w:ind w:hanging="360"/>
        <w:jc w:val="both"/>
        <w:rPr>
          <w:color w:val="000000"/>
        </w:rPr>
      </w:pPr>
      <w:r w:rsidRPr="00EF0D91">
        <w:rPr>
          <w:b/>
          <w:bCs/>
          <w:color w:val="000000"/>
        </w:rPr>
        <w:lastRenderedPageBreak/>
        <w:t xml:space="preserve">      </w:t>
      </w:r>
      <w:r w:rsidRPr="00EF0D91">
        <w:rPr>
          <w:bCs/>
          <w:color w:val="000000"/>
        </w:rPr>
        <w:t xml:space="preserve">Dwie lub więcej organizacje pozarządowe lub podmioty wymienione w art. 3 ust. 3 ustawy </w:t>
      </w:r>
      <w:r w:rsidR="00F650B7">
        <w:rPr>
          <w:bCs/>
          <w:color w:val="000000"/>
        </w:rPr>
        <w:br/>
      </w:r>
      <w:r w:rsidRPr="00EF0D91">
        <w:rPr>
          <w:bCs/>
          <w:color w:val="000000"/>
        </w:rPr>
        <w:t xml:space="preserve">o działalności pożytku publicznego i o wolontariacie mogą złożyć ofertę wspólną. </w:t>
      </w:r>
    </w:p>
    <w:p w14:paraId="06DFA78C" w14:textId="77777777" w:rsidR="00A62EBE" w:rsidRPr="00EF0D91" w:rsidRDefault="00A62EBE" w:rsidP="00FA0470">
      <w:pPr>
        <w:jc w:val="both"/>
        <w:rPr>
          <w:color w:val="000000"/>
        </w:rPr>
      </w:pPr>
      <w:r w:rsidRPr="00EF0D91">
        <w:rPr>
          <w:bCs/>
          <w:color w:val="000000"/>
        </w:rPr>
        <w:t xml:space="preserve"> </w:t>
      </w:r>
      <w:r w:rsidRPr="00EF0D91">
        <w:rPr>
          <w:bCs/>
          <w:color w:val="000000"/>
          <w:u w:val="single"/>
        </w:rPr>
        <w:t>Oferta wspólna wskazuje</w:t>
      </w:r>
      <w:r w:rsidRPr="00EF0D91">
        <w:rPr>
          <w:bCs/>
          <w:color w:val="000000"/>
        </w:rPr>
        <w:t>:</w:t>
      </w:r>
    </w:p>
    <w:p w14:paraId="4D2B52AF" w14:textId="77777777" w:rsidR="00A62EBE" w:rsidRPr="00EF0D91" w:rsidRDefault="00A62EBE" w:rsidP="00FA0470">
      <w:pPr>
        <w:ind w:hanging="502"/>
        <w:rPr>
          <w:color w:val="000000"/>
        </w:rPr>
      </w:pPr>
      <w:r w:rsidRPr="00EF0D91">
        <w:rPr>
          <w:color w:val="000000"/>
        </w:rPr>
        <w:t xml:space="preserve">         - jakie działania w ramach realizacji zadania publicznego będą wykonywać poszczególne organizacje pozarządowe lub podmioty wymienione w art. 3 ust. 3 w/w ustawy,</w:t>
      </w:r>
    </w:p>
    <w:p w14:paraId="120FED65" w14:textId="77777777" w:rsidR="00A62EBE" w:rsidRPr="00EF0D91" w:rsidRDefault="00A62EBE" w:rsidP="00FA0470">
      <w:pPr>
        <w:ind w:hanging="502"/>
        <w:rPr>
          <w:color w:val="000000"/>
        </w:rPr>
      </w:pPr>
      <w:r w:rsidRPr="00EF0D91">
        <w:rPr>
          <w:color w:val="000000"/>
        </w:rPr>
        <w:t xml:space="preserve">         - sposób reprezentacji podmiotów, o których mowa w ust. 2, wobec organu ogłaszającego konkurs. </w:t>
      </w:r>
    </w:p>
    <w:p w14:paraId="0812F996" w14:textId="77777777" w:rsidR="00A62EBE" w:rsidRPr="00EF0D91" w:rsidRDefault="00A62EBE" w:rsidP="00FA0470">
      <w:pPr>
        <w:ind w:hanging="502"/>
        <w:rPr>
          <w:color w:val="000000"/>
        </w:rPr>
      </w:pPr>
      <w:r w:rsidRPr="00EF0D91">
        <w:rPr>
          <w:color w:val="000000"/>
        </w:rPr>
        <w:t xml:space="preserve">         - organizacje pozarządowe lub podmioty wymienione w art. 3 ust. 3 składające ofertę wspólną ponoszą odpowiedzialność solidarną za zobowiązania wynikające z realizacji zadania. Umowę zawartą między organizacjami pozarządowymi lub podmiotami wymienionymi w art. 3 ust., określającą zakres ich świadczeń składających się na realizację zadania publicznego dołącza się, w przypadku udzielenia wsparcia, do umowy o wsparcie realizacji zadania publicznego. </w:t>
      </w:r>
    </w:p>
    <w:p w14:paraId="5AFDA451" w14:textId="77777777" w:rsidR="00FA0470" w:rsidRDefault="00FA0470" w:rsidP="00FA0470">
      <w:pPr>
        <w:shd w:val="clear" w:color="auto" w:fill="FFFFFF"/>
      </w:pPr>
    </w:p>
    <w:p w14:paraId="4F959370" w14:textId="77777777" w:rsidR="00524D22" w:rsidRPr="00EF0D91" w:rsidRDefault="00A62EBE" w:rsidP="00FA0470">
      <w:pPr>
        <w:shd w:val="clear" w:color="auto" w:fill="FFFFFF"/>
        <w:rPr>
          <w:shd w:val="clear" w:color="auto" w:fill="FFFFFF"/>
        </w:rPr>
      </w:pPr>
      <w:r w:rsidRPr="00EF0D91">
        <w:rPr>
          <w:b/>
        </w:rPr>
        <w:t>3. Do oferty należy dołączyć:</w:t>
      </w:r>
      <w:r w:rsidRPr="00EF0D91">
        <w:t xml:space="preserve"> </w:t>
      </w:r>
      <w:r w:rsidRPr="00EF0D91">
        <w:br/>
      </w:r>
      <w:r w:rsidRPr="00EF0D91">
        <w:rPr>
          <w:shd w:val="clear" w:color="auto" w:fill="FFFFFF"/>
        </w:rPr>
        <w:t xml:space="preserve">1) </w:t>
      </w:r>
      <w:r w:rsidR="009E3803" w:rsidRPr="00240E2F">
        <w:rPr>
          <w:b/>
          <w:color w:val="C00000"/>
          <w:u w:val="single"/>
        </w:rPr>
        <w:t>kopię</w:t>
      </w:r>
      <w:r w:rsidR="007D79C2" w:rsidRPr="00240E2F">
        <w:rPr>
          <w:b/>
          <w:color w:val="C00000"/>
          <w:u w:val="single"/>
        </w:rPr>
        <w:t xml:space="preserve"> aktualnego odpisu z Krajowego Rejestru Sądowego, innego rejestru lub ewidencji</w:t>
      </w:r>
      <w:r w:rsidRPr="00240E2F">
        <w:rPr>
          <w:b/>
          <w:color w:val="C00000"/>
          <w:u w:val="single"/>
          <w:shd w:val="clear" w:color="auto" w:fill="FFFFFF"/>
        </w:rPr>
        <w:t>,</w:t>
      </w:r>
      <w:r w:rsidRPr="00EF0D91">
        <w:rPr>
          <w:shd w:val="clear" w:color="auto" w:fill="FFFFFF"/>
        </w:rPr>
        <w:t xml:space="preserve"> </w:t>
      </w:r>
    </w:p>
    <w:p w14:paraId="38460BA0" w14:textId="77777777" w:rsidR="00524D22" w:rsidRPr="00EF0D91" w:rsidRDefault="00524D22" w:rsidP="00FA0470">
      <w:pPr>
        <w:pStyle w:val="Tekstkomentarza"/>
        <w:jc w:val="both"/>
        <w:rPr>
          <w:sz w:val="24"/>
          <w:szCs w:val="24"/>
        </w:rPr>
      </w:pPr>
      <w:r w:rsidRPr="00EF0D91">
        <w:rPr>
          <w:sz w:val="24"/>
          <w:szCs w:val="24"/>
        </w:rPr>
        <w:t>Odpis musi być zgodny z aktualnym stanem faktycznym i prawnym, niezależnie od tego, kiedy został wydany.</w:t>
      </w:r>
    </w:p>
    <w:p w14:paraId="7238CE17" w14:textId="77777777" w:rsidR="004D555E" w:rsidRDefault="00A62EBE" w:rsidP="00A62EBE">
      <w:pPr>
        <w:shd w:val="clear" w:color="auto" w:fill="FFFFFF"/>
        <w:rPr>
          <w:bCs/>
          <w:shd w:val="clear" w:color="auto" w:fill="FFFFFF"/>
        </w:rPr>
      </w:pPr>
      <w:r w:rsidRPr="00EF0D91">
        <w:rPr>
          <w:shd w:val="clear" w:color="auto" w:fill="FFFFFF"/>
        </w:rPr>
        <w:t xml:space="preserve">2) </w:t>
      </w:r>
      <w:r w:rsidRPr="00EF0D91">
        <w:rPr>
          <w:b/>
          <w:u w:val="single"/>
          <w:shd w:val="clear" w:color="auto" w:fill="FFFFFF"/>
        </w:rPr>
        <w:t>aktualne pełnomocnictwo zarządu głównego</w:t>
      </w:r>
      <w:r w:rsidRPr="00EF0D91">
        <w:rPr>
          <w:u w:val="single"/>
          <w:shd w:val="clear" w:color="auto" w:fill="FFFFFF"/>
        </w:rPr>
        <w:t xml:space="preserve"> </w:t>
      </w:r>
      <w:r w:rsidRPr="00EF0D91">
        <w:rPr>
          <w:shd w:val="clear" w:color="auto" w:fill="FFFFFF"/>
        </w:rPr>
        <w:t xml:space="preserve">(lub innego organu wykonawczego) do składania oferty na realizacje określonego zadania publicznego, podpisywania umowy w tym zakresie, dysponowania uzyskanymi funduszami, dokonywania rozliczeń z tych funduszy - </w:t>
      </w:r>
      <w:r w:rsidR="00F650B7">
        <w:rPr>
          <w:shd w:val="clear" w:color="auto" w:fill="FFFFFF"/>
        </w:rPr>
        <w:br/>
      </w:r>
      <w:r w:rsidRPr="00EF0D91">
        <w:rPr>
          <w:bCs/>
          <w:shd w:val="clear" w:color="auto" w:fill="FFFFFF"/>
        </w:rPr>
        <w:t xml:space="preserve">w </w:t>
      </w:r>
      <w:r w:rsidRPr="00EF0D91">
        <w:rPr>
          <w:shd w:val="clear" w:color="auto" w:fill="FFFFFF"/>
        </w:rPr>
        <w:t xml:space="preserve">przypadku </w:t>
      </w:r>
      <w:r w:rsidRPr="00EF0D91">
        <w:rPr>
          <w:bCs/>
          <w:shd w:val="clear" w:color="auto" w:fill="FFFFFF"/>
        </w:rPr>
        <w:t xml:space="preserve">oferty składanej </w:t>
      </w:r>
      <w:r w:rsidRPr="00EF0D91">
        <w:rPr>
          <w:shd w:val="clear" w:color="auto" w:fill="FFFFFF"/>
        </w:rPr>
        <w:t xml:space="preserve">przez oddział terenowy nie </w:t>
      </w:r>
      <w:r w:rsidRPr="00EF0D91">
        <w:rPr>
          <w:bCs/>
          <w:shd w:val="clear" w:color="auto" w:fill="FFFFFF"/>
        </w:rPr>
        <w:t xml:space="preserve">posiadający osobowości </w:t>
      </w:r>
      <w:r w:rsidRPr="00EF0D91">
        <w:rPr>
          <w:shd w:val="clear" w:color="auto" w:fill="FFFFFF"/>
        </w:rPr>
        <w:t xml:space="preserve">prawnej, </w:t>
      </w:r>
      <w:r w:rsidRPr="00EF0D91">
        <w:rPr>
          <w:shd w:val="clear" w:color="auto" w:fill="FFFFFF"/>
        </w:rPr>
        <w:br/>
      </w:r>
      <w:r w:rsidR="007D79C2" w:rsidRPr="00EF0D91">
        <w:rPr>
          <w:bCs/>
          <w:shd w:val="clear" w:color="auto" w:fill="FFFFFF"/>
        </w:rPr>
        <w:t>3</w:t>
      </w:r>
      <w:r w:rsidRPr="00EF0D91">
        <w:rPr>
          <w:bCs/>
          <w:shd w:val="clear" w:color="auto" w:fill="FFFFFF"/>
        </w:rPr>
        <w:t xml:space="preserve">) </w:t>
      </w:r>
      <w:r w:rsidRPr="00240E2F">
        <w:rPr>
          <w:b/>
          <w:color w:val="C00000"/>
          <w:u w:val="single"/>
          <w:shd w:val="clear" w:color="auto" w:fill="FFFFFF"/>
        </w:rPr>
        <w:t>statut</w:t>
      </w:r>
      <w:r w:rsidR="00541E2C" w:rsidRPr="00240E2F">
        <w:rPr>
          <w:b/>
          <w:color w:val="C00000"/>
          <w:u w:val="single"/>
          <w:shd w:val="clear" w:color="auto" w:fill="FFFFFF"/>
        </w:rPr>
        <w:t>-</w:t>
      </w:r>
      <w:r w:rsidR="00541E2C" w:rsidRPr="00EF0D91">
        <w:rPr>
          <w:bCs/>
          <w:shd w:val="clear" w:color="auto" w:fill="FFFFFF"/>
        </w:rPr>
        <w:t xml:space="preserve">dotyczy </w:t>
      </w:r>
      <w:r w:rsidR="00317426">
        <w:rPr>
          <w:bCs/>
          <w:shd w:val="clear" w:color="auto" w:fill="FFFFFF"/>
        </w:rPr>
        <w:t xml:space="preserve">wszystkich podmiotów </w:t>
      </w:r>
      <w:r w:rsidR="00541E2C" w:rsidRPr="00EF0D91">
        <w:rPr>
          <w:bCs/>
          <w:shd w:val="clear" w:color="auto" w:fill="FFFFFF"/>
        </w:rPr>
        <w:t xml:space="preserve"> ubiegają</w:t>
      </w:r>
      <w:r w:rsidR="00317426">
        <w:rPr>
          <w:bCs/>
          <w:shd w:val="clear" w:color="auto" w:fill="FFFFFF"/>
        </w:rPr>
        <w:t xml:space="preserve">cych </w:t>
      </w:r>
      <w:r w:rsidR="00541E2C" w:rsidRPr="00EF0D91">
        <w:rPr>
          <w:bCs/>
          <w:shd w:val="clear" w:color="auto" w:fill="FFFFFF"/>
        </w:rPr>
        <w:t xml:space="preserve"> się w proced</w:t>
      </w:r>
      <w:r w:rsidR="00317426">
        <w:rPr>
          <w:bCs/>
          <w:shd w:val="clear" w:color="auto" w:fill="FFFFFF"/>
        </w:rPr>
        <w:t xml:space="preserve">urze konkursowej </w:t>
      </w:r>
    </w:p>
    <w:p w14:paraId="084747D0" w14:textId="77777777" w:rsidR="00A62EBE" w:rsidRPr="004D555E" w:rsidRDefault="004D555E" w:rsidP="004D555E">
      <w:pPr>
        <w:rPr>
          <w:color w:val="FF0000"/>
        </w:rPr>
      </w:pPr>
      <w:r>
        <w:rPr>
          <w:bCs/>
          <w:shd w:val="clear" w:color="auto" w:fill="FFFFFF"/>
        </w:rPr>
        <w:t>4)</w:t>
      </w:r>
      <w:r>
        <w:t xml:space="preserve"> </w:t>
      </w:r>
      <w:r w:rsidRPr="00240E2F">
        <w:rPr>
          <w:b/>
          <w:color w:val="C00000"/>
          <w:u w:val="single"/>
        </w:rPr>
        <w:t>oświadczenie</w:t>
      </w:r>
      <w:r w:rsidRPr="00C97E27">
        <w:t>, w przypadku spółki akcyjnej, spółki z ograniczoną odpowiedzialnością, bądź klubu sportowego będącego spółką</w:t>
      </w:r>
      <w:r>
        <w:t>,</w:t>
      </w:r>
      <w:bookmarkStart w:id="0" w:name="_GoBack"/>
      <w:bookmarkEnd w:id="0"/>
      <w:r>
        <w:t xml:space="preserve"> działających</w:t>
      </w:r>
      <w:r w:rsidRPr="00C97E27">
        <w:t xml:space="preserve"> na podstawie przepisów ustawy z dnia 25 czerwca 2010 r. o sporcie (</w:t>
      </w:r>
      <w:proofErr w:type="spellStart"/>
      <w:r w:rsidR="00C875B3">
        <w:t>t.j</w:t>
      </w:r>
      <w:proofErr w:type="spellEnd"/>
      <w:r w:rsidR="00C875B3">
        <w:t xml:space="preserve">. Dz. U. z 2022 r. poz. 1599 z </w:t>
      </w:r>
      <w:proofErr w:type="spellStart"/>
      <w:r w:rsidR="00C875B3">
        <w:t>późn</w:t>
      </w:r>
      <w:proofErr w:type="spellEnd"/>
      <w:r w:rsidR="00C875B3">
        <w:t>. zm.</w:t>
      </w:r>
      <w:r w:rsidRPr="00C97E27">
        <w:t>),</w:t>
      </w:r>
      <w:r>
        <w:t xml:space="preserve"> </w:t>
      </w:r>
      <w:r w:rsidRPr="00240E2F">
        <w:rPr>
          <w:b/>
          <w:color w:val="C00000"/>
          <w:u w:val="single"/>
        </w:rPr>
        <w:t>że nie</w:t>
      </w:r>
      <w:r w:rsidR="0032534E" w:rsidRPr="00240E2F">
        <w:rPr>
          <w:b/>
          <w:color w:val="C00000"/>
          <w:u w:val="single"/>
        </w:rPr>
        <w:t xml:space="preserve"> działa w celu </w:t>
      </w:r>
      <w:r w:rsidRPr="00240E2F">
        <w:rPr>
          <w:b/>
          <w:color w:val="C00000"/>
          <w:u w:val="single"/>
        </w:rPr>
        <w:t>osiągnięcia zysku oraz przeznacza całość dochodu na realizację celów statutowych oraz nie przeznacza zysku do podziału między swoi</w:t>
      </w:r>
      <w:r w:rsidR="0032534E" w:rsidRPr="00240E2F">
        <w:rPr>
          <w:b/>
          <w:color w:val="C00000"/>
          <w:u w:val="single"/>
        </w:rPr>
        <w:t>ch udziałowców, akcjonariuszy</w:t>
      </w:r>
      <w:r w:rsidR="0032534E" w:rsidRPr="00240E2F">
        <w:rPr>
          <w:b/>
          <w:color w:val="C00000"/>
          <w:u w:val="single"/>
        </w:rPr>
        <w:br/>
        <w:t xml:space="preserve"> i </w:t>
      </w:r>
      <w:r w:rsidRPr="00240E2F">
        <w:rPr>
          <w:b/>
          <w:color w:val="C00000"/>
          <w:u w:val="single"/>
        </w:rPr>
        <w:t>pracowników.</w:t>
      </w:r>
      <w:r>
        <w:rPr>
          <w:bCs/>
          <w:shd w:val="clear" w:color="auto" w:fill="FFFFFF"/>
        </w:rPr>
        <w:br/>
      </w:r>
      <w:r w:rsidRPr="00C64337">
        <w:rPr>
          <w:bCs/>
          <w:shd w:val="clear" w:color="auto" w:fill="FFFFFF"/>
        </w:rPr>
        <w:t>5</w:t>
      </w:r>
      <w:r w:rsidR="00541E2C" w:rsidRPr="00C64337">
        <w:rPr>
          <w:bCs/>
          <w:shd w:val="clear" w:color="auto" w:fill="FFFFFF"/>
        </w:rPr>
        <w:t xml:space="preserve">) </w:t>
      </w:r>
      <w:r w:rsidR="00541E2C" w:rsidRPr="00C64337">
        <w:rPr>
          <w:shd w:val="clear" w:color="auto" w:fill="FFFFFF"/>
        </w:rPr>
        <w:t xml:space="preserve">dokumenty potwierdzające udział innych partnerów </w:t>
      </w:r>
      <w:r w:rsidR="00541E2C" w:rsidRPr="00C64337">
        <w:rPr>
          <w:bCs/>
          <w:shd w:val="clear" w:color="auto" w:fill="FFFFFF"/>
        </w:rPr>
        <w:t xml:space="preserve">w </w:t>
      </w:r>
      <w:r w:rsidRPr="00C64337">
        <w:rPr>
          <w:shd w:val="clear" w:color="auto" w:fill="FFFFFF"/>
        </w:rPr>
        <w:t>realizacji zadania,</w:t>
      </w:r>
      <w:r>
        <w:rPr>
          <w:shd w:val="clear" w:color="auto" w:fill="FFFFFF"/>
        </w:rPr>
        <w:t xml:space="preserve">  </w:t>
      </w:r>
      <w:r>
        <w:rPr>
          <w:shd w:val="clear" w:color="auto" w:fill="FFFFFF"/>
        </w:rPr>
        <w:br/>
        <w:t>6</w:t>
      </w:r>
      <w:r w:rsidR="00A62EBE" w:rsidRPr="00EF0D91">
        <w:rPr>
          <w:shd w:val="clear" w:color="auto" w:fill="FFFFFF"/>
        </w:rPr>
        <w:t xml:space="preserve">) </w:t>
      </w:r>
      <w:r w:rsidR="00A62EBE" w:rsidRPr="00EF0D91">
        <w:rPr>
          <w:b/>
          <w:u w:val="single"/>
          <w:shd w:val="clear" w:color="auto" w:fill="FFFFFF"/>
        </w:rPr>
        <w:t xml:space="preserve">dokument upoważniający daną </w:t>
      </w:r>
      <w:r w:rsidR="009611BE">
        <w:rPr>
          <w:b/>
          <w:u w:val="single"/>
          <w:shd w:val="clear" w:color="auto" w:fill="FFFFFF"/>
        </w:rPr>
        <w:t>osobę l</w:t>
      </w:r>
      <w:r w:rsidR="00A62EBE" w:rsidRPr="00EF0D91">
        <w:rPr>
          <w:b/>
          <w:u w:val="single"/>
          <w:shd w:val="clear" w:color="auto" w:fill="FFFFFF"/>
        </w:rPr>
        <w:t>ub osoby do reprezentowania podmiotu</w:t>
      </w:r>
      <w:r w:rsidR="00A62EBE" w:rsidRPr="00EF0D91">
        <w:rPr>
          <w:shd w:val="clear" w:color="auto" w:fill="FFFFFF"/>
        </w:rPr>
        <w:t xml:space="preserve"> — </w:t>
      </w:r>
      <w:r w:rsidR="00A62EBE" w:rsidRPr="00EF0D91">
        <w:rPr>
          <w:bCs/>
          <w:shd w:val="clear" w:color="auto" w:fill="FFFFFF"/>
        </w:rPr>
        <w:t xml:space="preserve">dotyczy podmiotów, które w dokumencie stanowiącym o podstawie działalności </w:t>
      </w:r>
      <w:r w:rsidR="00A62EBE" w:rsidRPr="00EF0D91">
        <w:rPr>
          <w:shd w:val="clear" w:color="auto" w:fill="FFFFFF"/>
        </w:rPr>
        <w:t xml:space="preserve">nie </w:t>
      </w:r>
      <w:r w:rsidR="00A62EBE" w:rsidRPr="00EF0D91">
        <w:rPr>
          <w:bCs/>
          <w:shd w:val="clear" w:color="auto" w:fill="FFFFFF"/>
        </w:rPr>
        <w:t xml:space="preserve">posiadają </w:t>
      </w:r>
      <w:r w:rsidR="00A62EBE" w:rsidRPr="00EF0D91">
        <w:rPr>
          <w:bCs/>
          <w:shd w:val="clear" w:color="auto" w:fill="FFFFFF"/>
        </w:rPr>
        <w:br/>
      </w:r>
      <w:r w:rsidR="00A62EBE" w:rsidRPr="00EF0D91">
        <w:rPr>
          <w:shd w:val="clear" w:color="auto" w:fill="FFFFFF"/>
        </w:rPr>
        <w:t xml:space="preserve">informacji </w:t>
      </w:r>
      <w:r w:rsidR="00A62EBE" w:rsidRPr="00EF0D91">
        <w:rPr>
          <w:bCs/>
          <w:shd w:val="clear" w:color="auto" w:fill="FFFFFF"/>
        </w:rPr>
        <w:t>o osobach upoważnionych</w:t>
      </w:r>
      <w:r>
        <w:rPr>
          <w:bCs/>
          <w:shd w:val="clear" w:color="auto" w:fill="FFFFFF"/>
        </w:rPr>
        <w:t xml:space="preserve"> do reprezentowania podmiotu, </w:t>
      </w:r>
    </w:p>
    <w:p w14:paraId="319AA8FE" w14:textId="77777777" w:rsidR="00A62EBE" w:rsidRPr="00EF0D91" w:rsidRDefault="00A62EBE" w:rsidP="000F2372">
      <w:pPr>
        <w:shd w:val="clear" w:color="auto" w:fill="FFFFFF"/>
      </w:pPr>
      <w:r w:rsidRPr="00EF0D91">
        <w:rPr>
          <w:b/>
        </w:rPr>
        <w:t>4</w:t>
      </w:r>
      <w:r w:rsidRPr="00EF0D91">
        <w:t>.Oferty należy opracować w języku polskim.</w:t>
      </w:r>
    </w:p>
    <w:p w14:paraId="1551D51E" w14:textId="77777777" w:rsidR="00A62EBE" w:rsidRPr="00EF0D91" w:rsidRDefault="00A62EBE" w:rsidP="000F2372">
      <w:pPr>
        <w:pStyle w:val="hh"/>
        <w:shd w:val="clear" w:color="auto" w:fill="FFFFFF"/>
        <w:tabs>
          <w:tab w:val="left" w:pos="708"/>
        </w:tabs>
        <w:spacing w:line="240" w:lineRule="auto"/>
        <w:ind w:left="0" w:firstLine="0"/>
        <w:jc w:val="left"/>
        <w:rPr>
          <w:szCs w:val="24"/>
        </w:rPr>
      </w:pPr>
      <w:r w:rsidRPr="00EF0D91">
        <w:rPr>
          <w:b/>
          <w:szCs w:val="24"/>
        </w:rPr>
        <w:t>5</w:t>
      </w:r>
      <w:r w:rsidRPr="00EF0D91">
        <w:rPr>
          <w:szCs w:val="24"/>
        </w:rPr>
        <w:t>. Po zakończeniu ko</w:t>
      </w:r>
      <w:r w:rsidR="009478D3">
        <w:rPr>
          <w:szCs w:val="24"/>
        </w:rPr>
        <w:t>nkursu oferty nie będą zwracane.</w:t>
      </w:r>
    </w:p>
    <w:p w14:paraId="7F69A641" w14:textId="77777777" w:rsidR="00A62EBE" w:rsidRPr="00EF0D91" w:rsidRDefault="00A62EBE" w:rsidP="000F2372">
      <w:pPr>
        <w:pStyle w:val="hh"/>
        <w:shd w:val="clear" w:color="auto" w:fill="FFFFFF"/>
        <w:tabs>
          <w:tab w:val="left" w:pos="708"/>
        </w:tabs>
        <w:spacing w:line="240" w:lineRule="auto"/>
        <w:ind w:left="0" w:firstLine="0"/>
        <w:jc w:val="left"/>
        <w:rPr>
          <w:szCs w:val="24"/>
        </w:rPr>
      </w:pPr>
      <w:r w:rsidRPr="00EF0D91">
        <w:rPr>
          <w:b/>
          <w:szCs w:val="24"/>
        </w:rPr>
        <w:t>6</w:t>
      </w:r>
      <w:r w:rsidRPr="00EF0D91">
        <w:rPr>
          <w:szCs w:val="24"/>
        </w:rPr>
        <w:t>.Ofertę należy wypełnić drukowanymi literami lub pismem komputerowym</w:t>
      </w:r>
      <w:r w:rsidR="009478D3">
        <w:rPr>
          <w:szCs w:val="24"/>
        </w:rPr>
        <w:t>.</w:t>
      </w:r>
    </w:p>
    <w:p w14:paraId="131BFAF6" w14:textId="77777777" w:rsidR="00A62EBE" w:rsidRPr="00EF0D91" w:rsidRDefault="00A62EBE" w:rsidP="000F2372">
      <w:pPr>
        <w:pStyle w:val="hh"/>
        <w:tabs>
          <w:tab w:val="left" w:pos="708"/>
        </w:tabs>
        <w:spacing w:line="240" w:lineRule="auto"/>
        <w:ind w:left="0" w:firstLine="0"/>
        <w:jc w:val="left"/>
        <w:rPr>
          <w:szCs w:val="24"/>
        </w:rPr>
      </w:pPr>
      <w:r w:rsidRPr="00EF0D91">
        <w:rPr>
          <w:b/>
          <w:szCs w:val="24"/>
        </w:rPr>
        <w:t>7</w:t>
      </w:r>
      <w:r w:rsidRPr="00EF0D91">
        <w:rPr>
          <w:szCs w:val="24"/>
        </w:rPr>
        <w:t xml:space="preserve">.W przypadku złożenia kserokopii wymienionych powyżej dokumentów, osoby reprezentujące podmiot występujący o dotację powinny potwierdzić je </w:t>
      </w:r>
      <w:r w:rsidRPr="00EF0D91">
        <w:rPr>
          <w:bCs/>
          <w:szCs w:val="24"/>
        </w:rPr>
        <w:t xml:space="preserve">za zgodność </w:t>
      </w:r>
      <w:r w:rsidR="0032534E">
        <w:rPr>
          <w:bCs/>
          <w:szCs w:val="24"/>
        </w:rPr>
        <w:br/>
      </w:r>
      <w:r w:rsidRPr="00EF0D91">
        <w:rPr>
          <w:bCs/>
          <w:szCs w:val="24"/>
        </w:rPr>
        <w:t xml:space="preserve">z </w:t>
      </w:r>
      <w:r w:rsidRPr="00EF0D91">
        <w:rPr>
          <w:szCs w:val="24"/>
        </w:rPr>
        <w:t xml:space="preserve">oryginałem. </w:t>
      </w:r>
      <w:r w:rsidRPr="00EF0D91">
        <w:rPr>
          <w:szCs w:val="24"/>
        </w:rPr>
        <w:br/>
      </w:r>
      <w:r w:rsidRPr="00EF0D91">
        <w:rPr>
          <w:b/>
          <w:szCs w:val="24"/>
        </w:rPr>
        <w:t>8</w:t>
      </w:r>
      <w:r w:rsidRPr="00EF0D91">
        <w:rPr>
          <w:szCs w:val="24"/>
        </w:rPr>
        <w:t xml:space="preserve">. </w:t>
      </w:r>
      <w:r w:rsidRPr="00240E2F">
        <w:rPr>
          <w:color w:val="C00000"/>
          <w:szCs w:val="24"/>
          <w:u w:val="single"/>
        </w:rPr>
        <w:t xml:space="preserve">Oferta oraz dokumenty będące jej załącznikami dla swej ważności winny być opatrzone datą,  pieczęcią oraz podpisem uprawnionych statutowo bądź upoważnionych w tym celu osób. </w:t>
      </w:r>
      <w:r w:rsidRPr="00EF0D91">
        <w:rPr>
          <w:bCs/>
          <w:szCs w:val="24"/>
        </w:rPr>
        <w:br/>
        <w:t xml:space="preserve">Oferta </w:t>
      </w:r>
      <w:r w:rsidRPr="00EF0D91">
        <w:rPr>
          <w:szCs w:val="24"/>
        </w:rPr>
        <w:t xml:space="preserve">nie spełniająca </w:t>
      </w:r>
      <w:r w:rsidRPr="00EF0D91">
        <w:rPr>
          <w:bCs/>
          <w:szCs w:val="24"/>
        </w:rPr>
        <w:t xml:space="preserve">tego </w:t>
      </w:r>
      <w:r w:rsidRPr="00EF0D91">
        <w:rPr>
          <w:szCs w:val="24"/>
        </w:rPr>
        <w:t xml:space="preserve">wymogu </w:t>
      </w:r>
      <w:r w:rsidRPr="00EF0D91">
        <w:rPr>
          <w:bCs/>
          <w:szCs w:val="24"/>
        </w:rPr>
        <w:t xml:space="preserve">zostanie </w:t>
      </w:r>
      <w:r w:rsidRPr="00EF0D91">
        <w:rPr>
          <w:szCs w:val="24"/>
        </w:rPr>
        <w:t xml:space="preserve">oceniona jako wadliwa </w:t>
      </w:r>
      <w:r w:rsidRPr="00EF0D91">
        <w:rPr>
          <w:bCs/>
          <w:szCs w:val="24"/>
        </w:rPr>
        <w:t xml:space="preserve">ze </w:t>
      </w:r>
      <w:r w:rsidRPr="00EF0D91">
        <w:rPr>
          <w:szCs w:val="24"/>
        </w:rPr>
        <w:t xml:space="preserve">skutkiem, </w:t>
      </w:r>
      <w:r w:rsidRPr="00EF0D91">
        <w:rPr>
          <w:bCs/>
          <w:szCs w:val="24"/>
        </w:rPr>
        <w:t xml:space="preserve">o </w:t>
      </w:r>
      <w:r w:rsidRPr="00EF0D91">
        <w:rPr>
          <w:szCs w:val="24"/>
        </w:rPr>
        <w:t xml:space="preserve">którym </w:t>
      </w:r>
      <w:r w:rsidRPr="00EF0D91">
        <w:rPr>
          <w:bCs/>
          <w:szCs w:val="24"/>
        </w:rPr>
        <w:t xml:space="preserve">mowa </w:t>
      </w:r>
      <w:r w:rsidRPr="00EF0D91">
        <w:rPr>
          <w:szCs w:val="24"/>
        </w:rPr>
        <w:t xml:space="preserve">w ust. 9. </w:t>
      </w:r>
      <w:r w:rsidRPr="00EF0D91">
        <w:rPr>
          <w:szCs w:val="24"/>
        </w:rPr>
        <w:br/>
      </w:r>
      <w:r w:rsidRPr="00EF0D91">
        <w:rPr>
          <w:b/>
          <w:szCs w:val="24"/>
        </w:rPr>
        <w:t>9</w:t>
      </w:r>
      <w:r w:rsidRPr="00EF0D91">
        <w:rPr>
          <w:szCs w:val="24"/>
        </w:rPr>
        <w:t xml:space="preserve">. </w:t>
      </w:r>
      <w:r w:rsidRPr="003A2A58">
        <w:rPr>
          <w:szCs w:val="24"/>
          <w:u w:val="single"/>
        </w:rPr>
        <w:t>Nie przewiduje się możliwości uzupełnienia oferty</w:t>
      </w:r>
      <w:r w:rsidRPr="003A2A58">
        <w:rPr>
          <w:szCs w:val="24"/>
        </w:rPr>
        <w:t xml:space="preserve">, która została złożona w stanie niekompletnym. Oferty sporządzone wadliwie albo niekompletne zostaną odrzucone </w:t>
      </w:r>
      <w:r w:rsidR="0032534E">
        <w:rPr>
          <w:szCs w:val="24"/>
        </w:rPr>
        <w:br/>
      </w:r>
      <w:r w:rsidRPr="003A2A58">
        <w:rPr>
          <w:szCs w:val="24"/>
        </w:rPr>
        <w:t xml:space="preserve">z przyczyn formalnych. </w:t>
      </w:r>
      <w:r w:rsidR="00835A22" w:rsidRPr="003A2A58">
        <w:rPr>
          <w:szCs w:val="24"/>
        </w:rPr>
        <w:t>/dopuszcza się możliwość drobnych uzupełnień oferty/</w:t>
      </w:r>
      <w:r w:rsidRPr="00EF0D91">
        <w:rPr>
          <w:szCs w:val="24"/>
        </w:rPr>
        <w:br/>
      </w:r>
      <w:r w:rsidRPr="00EF0D91">
        <w:rPr>
          <w:b/>
          <w:szCs w:val="24"/>
        </w:rPr>
        <w:t>10</w:t>
      </w:r>
      <w:r w:rsidRPr="00EF0D91">
        <w:rPr>
          <w:szCs w:val="24"/>
        </w:rPr>
        <w:t xml:space="preserve">. </w:t>
      </w:r>
      <w:r w:rsidRPr="00240E2F">
        <w:rPr>
          <w:color w:val="C00000"/>
          <w:szCs w:val="24"/>
          <w:u w:val="single"/>
        </w:rPr>
        <w:t>Oferent składa ofertę w dwóch jednobrzmiących egzemplarzach z jednym kompletem załączników dotyczących tego samego projektu</w:t>
      </w:r>
      <w:r w:rsidRPr="00EF0D91">
        <w:rPr>
          <w:szCs w:val="24"/>
        </w:rPr>
        <w:t xml:space="preserve">. </w:t>
      </w:r>
      <w:r w:rsidRPr="00EF0D91">
        <w:rPr>
          <w:szCs w:val="24"/>
        </w:rPr>
        <w:br/>
      </w:r>
      <w:r w:rsidRPr="00EF0D91">
        <w:rPr>
          <w:b/>
          <w:szCs w:val="24"/>
        </w:rPr>
        <w:t>11</w:t>
      </w:r>
      <w:r w:rsidRPr="00EF0D91">
        <w:rPr>
          <w:szCs w:val="24"/>
        </w:rPr>
        <w:t xml:space="preserve">. Oferent składający kilka ofert w konkursie, składa je w odrębnych kopertach, z odrębnym kompletem załączników. </w:t>
      </w:r>
    </w:p>
    <w:p w14:paraId="33775FD9" w14:textId="77777777" w:rsidR="00A62EBE" w:rsidRPr="00240E2F" w:rsidRDefault="00A62EBE" w:rsidP="000F2372">
      <w:pPr>
        <w:pStyle w:val="hh"/>
        <w:tabs>
          <w:tab w:val="left" w:pos="708"/>
        </w:tabs>
        <w:spacing w:line="240" w:lineRule="auto"/>
        <w:ind w:left="0" w:firstLine="0"/>
        <w:jc w:val="left"/>
        <w:rPr>
          <w:snapToGrid w:val="0"/>
          <w:color w:val="C00000"/>
          <w:szCs w:val="24"/>
          <w:u w:val="single"/>
        </w:rPr>
      </w:pPr>
      <w:r w:rsidRPr="00EF0D91">
        <w:rPr>
          <w:b/>
          <w:snapToGrid w:val="0"/>
          <w:szCs w:val="24"/>
        </w:rPr>
        <w:lastRenderedPageBreak/>
        <w:t>12</w:t>
      </w:r>
      <w:r w:rsidRPr="00240E2F">
        <w:rPr>
          <w:snapToGrid w:val="0"/>
          <w:color w:val="C00000"/>
          <w:szCs w:val="24"/>
        </w:rPr>
        <w:t xml:space="preserve">. </w:t>
      </w:r>
      <w:r w:rsidRPr="00240E2F">
        <w:rPr>
          <w:snapToGrid w:val="0"/>
          <w:color w:val="C00000"/>
          <w:szCs w:val="24"/>
          <w:u w:val="single"/>
        </w:rPr>
        <w:t>Oferta nie może dotyczyć działań, których realizacja już się rozpoczęła lub działań, których realizacja rozpocznie się przed terminem podpisania umowy,</w:t>
      </w:r>
    </w:p>
    <w:p w14:paraId="05A4CF51" w14:textId="77777777" w:rsidR="009611BE" w:rsidRDefault="00A62EBE" w:rsidP="000F2372">
      <w:r w:rsidRPr="00EF0D91">
        <w:rPr>
          <w:b/>
        </w:rPr>
        <w:t>13</w:t>
      </w:r>
      <w:r w:rsidRPr="00EF0D91">
        <w:t xml:space="preserve">. Złożenie oferty nie jest równoznaczne z przyznaniem dotacji lub przyznaniem dotacji </w:t>
      </w:r>
      <w:r w:rsidR="00F650B7">
        <w:br/>
      </w:r>
      <w:r w:rsidRPr="00EF0D91">
        <w:t xml:space="preserve">w oczekiwanej wysokości. </w:t>
      </w:r>
    </w:p>
    <w:p w14:paraId="1EB214D8" w14:textId="77777777" w:rsidR="009611BE" w:rsidRPr="00EF0D91" w:rsidRDefault="009611BE" w:rsidP="009611BE">
      <w:pPr>
        <w:jc w:val="both"/>
      </w:pPr>
      <w:r w:rsidRPr="00F7016E">
        <w:rPr>
          <w:b/>
        </w:rPr>
        <w:t>14.</w:t>
      </w:r>
      <w:r w:rsidRPr="00F7016E">
        <w:t xml:space="preserve"> Podmiot</w:t>
      </w:r>
      <w:r w:rsidR="00D76CDE" w:rsidRPr="00F7016E">
        <w:t xml:space="preserve"> oraz jego reprezentanci</w:t>
      </w:r>
      <w:r w:rsidRPr="00F7016E">
        <w:t xml:space="preserve"> składając ofertę</w:t>
      </w:r>
      <w:r w:rsidR="0032534E" w:rsidRPr="00F7016E">
        <w:t>,</w:t>
      </w:r>
      <w:r w:rsidRPr="00F7016E">
        <w:t xml:space="preserve"> </w:t>
      </w:r>
      <w:r w:rsidR="00D76CDE" w:rsidRPr="00F7016E">
        <w:t>na podstawie obowiązujących przepisów prawa</w:t>
      </w:r>
      <w:r w:rsidRPr="00F7016E">
        <w:t xml:space="preserve"> o ochronie danych osobowych</w:t>
      </w:r>
      <w:r w:rsidR="0032534E" w:rsidRPr="00F7016E">
        <w:t>,</w:t>
      </w:r>
      <w:r w:rsidRPr="00F7016E">
        <w:t xml:space="preserve"> wyraża</w:t>
      </w:r>
      <w:r w:rsidR="00D76CDE" w:rsidRPr="00F7016E">
        <w:t>ją</w:t>
      </w:r>
      <w:r w:rsidRPr="00F7016E">
        <w:t xml:space="preserve"> zgodę Gminie Miejskiej Chojnice na gromadzenie i przetwarzanie danych osobowych </w:t>
      </w:r>
      <w:r w:rsidR="00964D9B" w:rsidRPr="00F7016E">
        <w:t>zawartych w dokumentacji ofertowej</w:t>
      </w:r>
      <w:r w:rsidRPr="00F7016E">
        <w:t xml:space="preserve">, </w:t>
      </w:r>
      <w:r w:rsidR="00D76CDE" w:rsidRPr="00F7016E">
        <w:br/>
      </w:r>
      <w:r w:rsidRPr="00F7016E">
        <w:t>a także na ich wprowadzenie do systemów informatycznych dla potrzeb niezbędnych do przeprowadzenia procesu otwartego konkursu ofert.</w:t>
      </w:r>
      <w:r w:rsidR="00627FCE" w:rsidRPr="00F7016E">
        <w:t xml:space="preserve"> Jednocześnie mają oni prawo dostępu do swoich danych osobowych oraz ich poprawienia, a także cofnięcia zgody w każdym czasie.</w:t>
      </w:r>
    </w:p>
    <w:p w14:paraId="30D661B6" w14:textId="77777777" w:rsidR="009611BE" w:rsidRDefault="009611BE" w:rsidP="000F2372"/>
    <w:p w14:paraId="2B6F4249" w14:textId="77777777" w:rsidR="00A62EBE" w:rsidRPr="00EF0D91" w:rsidRDefault="00A62EBE" w:rsidP="000F2372">
      <w:r w:rsidRPr="00EF0D91">
        <w:br/>
      </w:r>
      <w:r w:rsidRPr="00EF0D91">
        <w:rPr>
          <w:b/>
        </w:rPr>
        <w:t xml:space="preserve">VII. Termin, tryb i kryteria </w:t>
      </w:r>
      <w:r w:rsidRPr="00EF0D91">
        <w:rPr>
          <w:b/>
          <w:bCs/>
        </w:rPr>
        <w:t xml:space="preserve">stosowane </w:t>
      </w:r>
      <w:r w:rsidRPr="00EF0D91">
        <w:rPr>
          <w:b/>
        </w:rPr>
        <w:t xml:space="preserve">przy dokonywaniu wyboru ofert </w:t>
      </w:r>
    </w:p>
    <w:p w14:paraId="664EA2B7" w14:textId="77777777" w:rsidR="00A62EBE" w:rsidRPr="00EF0D91" w:rsidRDefault="00A62EBE" w:rsidP="00A62EBE">
      <w:pPr>
        <w:pStyle w:val="hh"/>
        <w:tabs>
          <w:tab w:val="left" w:pos="708"/>
        </w:tabs>
        <w:spacing w:line="240" w:lineRule="auto"/>
        <w:ind w:left="360"/>
        <w:jc w:val="left"/>
        <w:rPr>
          <w:szCs w:val="24"/>
        </w:rPr>
      </w:pPr>
      <w:r w:rsidRPr="00EF0D91">
        <w:rPr>
          <w:b/>
          <w:szCs w:val="24"/>
        </w:rPr>
        <w:t>1.</w:t>
      </w:r>
      <w:r w:rsidRPr="00EF0D91">
        <w:rPr>
          <w:szCs w:val="24"/>
        </w:rPr>
        <w:t>Konkurs rozstrzyga komisja konkursowa powołana przez Burmistrza, która dokonuje wyboru ofert najlepiej, zdaniem komisji, służących realizacji zadania. Oferty  są analizowane i oceniane przez komisję konkursową pod względem formalnym i spełnienia wymogów stawianych wobec podmiotów ubiegających się o dotację i zgłaszanych projektów oraz podlegają ocenie merytorycznej komisji konkursowej.</w:t>
      </w:r>
    </w:p>
    <w:p w14:paraId="71C52929" w14:textId="77777777" w:rsidR="00A62EBE" w:rsidRPr="00EF0D91" w:rsidRDefault="00A62EBE" w:rsidP="00A62EBE">
      <w:pPr>
        <w:pStyle w:val="hh"/>
        <w:tabs>
          <w:tab w:val="left" w:pos="708"/>
        </w:tabs>
        <w:spacing w:line="240" w:lineRule="auto"/>
        <w:ind w:left="360"/>
        <w:jc w:val="left"/>
        <w:rPr>
          <w:szCs w:val="24"/>
        </w:rPr>
      </w:pPr>
      <w:r w:rsidRPr="00EF0D91">
        <w:rPr>
          <w:b/>
          <w:szCs w:val="24"/>
        </w:rPr>
        <w:t>2.</w:t>
      </w:r>
      <w:r w:rsidRPr="00EF0D91">
        <w:rPr>
          <w:szCs w:val="24"/>
        </w:rPr>
        <w:t>Dofinansowane zostaną oferty, które otrzymają największą liczbę punktów</w:t>
      </w:r>
    </w:p>
    <w:p w14:paraId="33C8EC34" w14:textId="77777777" w:rsidR="00A62EBE" w:rsidRPr="00410691" w:rsidRDefault="00A62EBE" w:rsidP="00A62EBE">
      <w:pPr>
        <w:numPr>
          <w:ilvl w:val="0"/>
          <w:numId w:val="30"/>
        </w:numPr>
        <w:jc w:val="both"/>
      </w:pPr>
      <w:r w:rsidRPr="00EF0D91">
        <w:t>Otwarc</w:t>
      </w:r>
      <w:r w:rsidR="00893B38" w:rsidRPr="00EF0D91">
        <w:t>ie of</w:t>
      </w:r>
      <w:r w:rsidR="00277F4E">
        <w:t xml:space="preserve">ert </w:t>
      </w:r>
      <w:r w:rsidR="00277F4E" w:rsidRPr="00410691">
        <w:t xml:space="preserve">nastąpi po </w:t>
      </w:r>
      <w:r w:rsidR="003933C3">
        <w:t>19</w:t>
      </w:r>
      <w:r w:rsidR="00BA247E" w:rsidRPr="00410691">
        <w:t xml:space="preserve"> grudnia</w:t>
      </w:r>
      <w:r w:rsidR="000F0EF6">
        <w:t xml:space="preserve"> 2022</w:t>
      </w:r>
      <w:r w:rsidRPr="00410691">
        <w:t xml:space="preserve"> roku.</w:t>
      </w:r>
    </w:p>
    <w:p w14:paraId="3E1A465B" w14:textId="77777777" w:rsidR="00A62EBE" w:rsidRPr="00EF0D91" w:rsidRDefault="00A62EBE" w:rsidP="00A62EBE">
      <w:pPr>
        <w:numPr>
          <w:ilvl w:val="0"/>
          <w:numId w:val="30"/>
        </w:numPr>
        <w:jc w:val="both"/>
      </w:pPr>
      <w:r w:rsidRPr="00EF0D91">
        <w:t xml:space="preserve">Oceny formalnej i merytorycznej złożonych ofert dokona Komisja Konkursowa,        w składzie 6 osób, powołana przez Burmistrza Miasta Chojnice, protokolarnie kwalifikując oferty do otrzymania dotacji. Komisja będzie brała pod uwagę </w:t>
      </w:r>
      <w:r w:rsidR="00054104">
        <w:br/>
      </w:r>
      <w:r w:rsidRPr="00EF0D91">
        <w:t>w szczególności:</w:t>
      </w:r>
    </w:p>
    <w:p w14:paraId="1109E522" w14:textId="77777777" w:rsidR="00A62EBE" w:rsidRPr="00EF0D91" w:rsidRDefault="00A62EBE" w:rsidP="00A62EBE">
      <w:pPr>
        <w:numPr>
          <w:ilvl w:val="0"/>
          <w:numId w:val="31"/>
        </w:numPr>
        <w:jc w:val="both"/>
      </w:pPr>
      <w:r w:rsidRPr="00EF0D91">
        <w:t>zawartość merytoryczną projektu, jakość oferty – nie będzie rozpatrywana oferta niekompletna, złożona na innym formularzu, nieprawidłowo wypełniona, bez podania sposobu kalkulacji poszczególnych rodzajów kosztów;</w:t>
      </w:r>
    </w:p>
    <w:p w14:paraId="43A7F52F" w14:textId="77777777" w:rsidR="00A62EBE" w:rsidRPr="00EF0D91" w:rsidRDefault="00A62EBE" w:rsidP="00A62EBE">
      <w:pPr>
        <w:numPr>
          <w:ilvl w:val="0"/>
          <w:numId w:val="31"/>
        </w:numPr>
        <w:jc w:val="both"/>
      </w:pPr>
      <w:r w:rsidRPr="00EF0D91">
        <w:t>możliwość realizacji zadania przez oferenta - doświadczenie w organizacji tego typu zadań, zasoby osobowe i rzeczowe;</w:t>
      </w:r>
    </w:p>
    <w:p w14:paraId="1D75EFE2" w14:textId="77777777" w:rsidR="00A62EBE" w:rsidRPr="00EF0D91" w:rsidRDefault="00A62EBE" w:rsidP="00A62EBE">
      <w:pPr>
        <w:numPr>
          <w:ilvl w:val="0"/>
          <w:numId w:val="31"/>
        </w:numPr>
      </w:pPr>
      <w:r w:rsidRPr="00EF0D91">
        <w:t xml:space="preserve">zasadność i rzetelność określenia kosztów projektu -przedstawioną kalkulację kosztów realizacji zadania w odniesieniu do zakresu rzeczowego zadania , szczególnie </w:t>
      </w:r>
      <w:r w:rsidR="00F650B7">
        <w:br/>
      </w:r>
      <w:r w:rsidRPr="00EF0D91">
        <w:t xml:space="preserve">w części, która ma być finansowana z dotacji,  a także wysokość środków własnych </w:t>
      </w:r>
      <w:r w:rsidR="00F650B7">
        <w:br/>
      </w:r>
      <w:r w:rsidRPr="00EF0D91">
        <w:t>i pozyskanych od innych podmiotów;</w:t>
      </w:r>
    </w:p>
    <w:p w14:paraId="5080627B" w14:textId="77777777" w:rsidR="00A62EBE" w:rsidRPr="00EF0D91" w:rsidRDefault="00A62EBE" w:rsidP="00A62EBE">
      <w:pPr>
        <w:numPr>
          <w:ilvl w:val="0"/>
          <w:numId w:val="31"/>
        </w:numPr>
      </w:pPr>
      <w:r w:rsidRPr="00EF0D91">
        <w:t>rzetelność i doświadczenie podmiotu oferenta – analiza i ocena realizacji zadań zleconych oferentowi w poprzednim okresie, w tym terminowość i jakość rozliczenia otrzymanych dotacji.</w:t>
      </w:r>
    </w:p>
    <w:p w14:paraId="684ED70E" w14:textId="77777777" w:rsidR="00A62EBE" w:rsidRPr="00EF0D91" w:rsidRDefault="00A62EBE" w:rsidP="00A62EBE">
      <w:pPr>
        <w:numPr>
          <w:ilvl w:val="0"/>
          <w:numId w:val="31"/>
        </w:numPr>
        <w:jc w:val="both"/>
      </w:pPr>
      <w:r w:rsidRPr="00EF0D91">
        <w:t>liczba odbiorców projektu</w:t>
      </w:r>
    </w:p>
    <w:p w14:paraId="339D3424" w14:textId="77777777" w:rsidR="00A62EBE" w:rsidRPr="00EF0D91" w:rsidRDefault="00A62EBE" w:rsidP="00A62EBE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</w:pPr>
      <w:r w:rsidRPr="00EF0D91">
        <w:t>planowany przez organizację pozarządową lub podmioty wymienione w art. 3 ust. 3, wkład rzeczowy, osobowy, w tym świadczenia wolontariuszy i pracę społeczną członków;</w:t>
      </w:r>
    </w:p>
    <w:p w14:paraId="30E60CD1" w14:textId="77777777" w:rsidR="00A62EBE" w:rsidRPr="00EF0D91" w:rsidRDefault="00A62EBE" w:rsidP="00A62EBE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</w:pPr>
      <w:r w:rsidRPr="00EF0D91">
        <w:t>jakość wykonania zadania i kwalifikacje osób, przy udziale których organizacja pozarządowa lub podmioty określone w art. 3 ust.2, 3 bę</w:t>
      </w:r>
      <w:r w:rsidR="008D22D3">
        <w:t>dą realizować zadanie publiczne.</w:t>
      </w:r>
    </w:p>
    <w:p w14:paraId="04866933" w14:textId="77777777" w:rsidR="00A62EBE" w:rsidRPr="00EF0D91" w:rsidRDefault="00A62EBE" w:rsidP="009E3803">
      <w:pPr>
        <w:pStyle w:val="hh"/>
        <w:tabs>
          <w:tab w:val="left" w:pos="708"/>
        </w:tabs>
        <w:spacing w:line="240" w:lineRule="auto"/>
        <w:ind w:left="0" w:firstLine="0"/>
        <w:jc w:val="left"/>
        <w:rPr>
          <w:szCs w:val="24"/>
        </w:rPr>
      </w:pPr>
      <w:r w:rsidRPr="00EF0D91">
        <w:rPr>
          <w:szCs w:val="24"/>
        </w:rPr>
        <w:t>Konkurs rozstrzyga Burmistrz, po</w:t>
      </w:r>
      <w:r w:rsidR="00893B38" w:rsidRPr="00EF0D91">
        <w:rPr>
          <w:szCs w:val="24"/>
        </w:rPr>
        <w:t xml:space="preserve"> zapoznaniu się z opinią/protoko</w:t>
      </w:r>
      <w:r w:rsidRPr="00EF0D91">
        <w:rPr>
          <w:szCs w:val="24"/>
        </w:rPr>
        <w:t>łem  Komisji Konkursowej.</w:t>
      </w:r>
    </w:p>
    <w:p w14:paraId="337E70A4" w14:textId="77777777" w:rsidR="009E3803" w:rsidRPr="00EF0D91" w:rsidRDefault="00A62EBE" w:rsidP="009E3803">
      <w:pPr>
        <w:pStyle w:val="hh"/>
        <w:tabs>
          <w:tab w:val="left" w:pos="708"/>
        </w:tabs>
        <w:spacing w:line="240" w:lineRule="auto"/>
        <w:ind w:left="360"/>
        <w:jc w:val="left"/>
        <w:rPr>
          <w:szCs w:val="24"/>
        </w:rPr>
      </w:pPr>
      <w:r w:rsidRPr="00EF0D91">
        <w:rPr>
          <w:szCs w:val="24"/>
        </w:rPr>
        <w:t>Ogłoszenie zawierające rozstrzygnięcie konkursu zostanie z</w:t>
      </w:r>
      <w:r w:rsidR="009E3803" w:rsidRPr="00EF0D91">
        <w:rPr>
          <w:szCs w:val="24"/>
        </w:rPr>
        <w:t>amieszczone na tablicy ogłoszeń</w:t>
      </w:r>
    </w:p>
    <w:p w14:paraId="14B41660" w14:textId="77777777" w:rsidR="00A62EBE" w:rsidRPr="00EF0D91" w:rsidRDefault="00A62EBE" w:rsidP="009E3803">
      <w:pPr>
        <w:pStyle w:val="hh"/>
        <w:tabs>
          <w:tab w:val="left" w:pos="708"/>
        </w:tabs>
        <w:spacing w:line="240" w:lineRule="auto"/>
        <w:ind w:left="360"/>
        <w:jc w:val="left"/>
        <w:rPr>
          <w:szCs w:val="24"/>
        </w:rPr>
      </w:pPr>
      <w:r w:rsidRPr="00EF0D91">
        <w:rPr>
          <w:szCs w:val="24"/>
        </w:rPr>
        <w:t xml:space="preserve">Urzędu Miejskiego oraz </w:t>
      </w:r>
      <w:r w:rsidR="009A5E39">
        <w:rPr>
          <w:szCs w:val="24"/>
        </w:rPr>
        <w:t xml:space="preserve">na stronie internetowej </w:t>
      </w:r>
      <w:r w:rsidRPr="00EF0D91">
        <w:rPr>
          <w:szCs w:val="24"/>
        </w:rPr>
        <w:t>miasta Chojnice</w:t>
      </w:r>
      <w:r w:rsidR="009A5E39">
        <w:rPr>
          <w:szCs w:val="24"/>
        </w:rPr>
        <w:t xml:space="preserve"> i </w:t>
      </w:r>
      <w:r w:rsidRPr="00EF0D91">
        <w:rPr>
          <w:szCs w:val="24"/>
        </w:rPr>
        <w:t>BIP-e</w:t>
      </w:r>
      <w:r w:rsidR="009A5E39">
        <w:rPr>
          <w:szCs w:val="24"/>
        </w:rPr>
        <w:t>.</w:t>
      </w:r>
    </w:p>
    <w:p w14:paraId="5BCB2FB3" w14:textId="77777777" w:rsidR="00CF2EA7" w:rsidRPr="004A3AD0" w:rsidRDefault="00A62EBE" w:rsidP="00A62EBE">
      <w:pPr>
        <w:spacing w:line="312" w:lineRule="atLeast"/>
        <w:rPr>
          <w:b/>
          <w:color w:val="FF0000"/>
          <w:u w:val="single"/>
        </w:rPr>
      </w:pPr>
      <w:r w:rsidRPr="00240E2F">
        <w:rPr>
          <w:b/>
          <w:color w:val="C00000"/>
          <w:u w:val="single"/>
        </w:rPr>
        <w:t>Rozstrzygnięcie k</w:t>
      </w:r>
      <w:r w:rsidR="00893B38" w:rsidRPr="00240E2F">
        <w:rPr>
          <w:b/>
          <w:color w:val="C00000"/>
          <w:u w:val="single"/>
        </w:rPr>
        <w:t xml:space="preserve">onkursu </w:t>
      </w:r>
      <w:r w:rsidR="00C9558C" w:rsidRPr="00240E2F">
        <w:rPr>
          <w:b/>
          <w:color w:val="C00000"/>
          <w:u w:val="single"/>
        </w:rPr>
        <w:t xml:space="preserve">nastąpi  do </w:t>
      </w:r>
      <w:r w:rsidR="00F277DB" w:rsidRPr="00240E2F">
        <w:rPr>
          <w:b/>
          <w:color w:val="C00000"/>
          <w:u w:val="single"/>
        </w:rPr>
        <w:t>17</w:t>
      </w:r>
      <w:r w:rsidR="00C875B3" w:rsidRPr="00240E2F">
        <w:rPr>
          <w:b/>
          <w:color w:val="C00000"/>
          <w:u w:val="single"/>
        </w:rPr>
        <w:t xml:space="preserve"> stycznia 2023</w:t>
      </w:r>
      <w:r w:rsidR="00FA0470" w:rsidRPr="00240E2F">
        <w:rPr>
          <w:b/>
          <w:color w:val="C00000"/>
          <w:u w:val="single"/>
        </w:rPr>
        <w:t xml:space="preserve"> r.</w:t>
      </w:r>
      <w:r w:rsidR="00CF2EA7" w:rsidRPr="00240E2F">
        <w:rPr>
          <w:b/>
          <w:color w:val="C00000"/>
          <w:u w:val="single"/>
        </w:rPr>
        <w:t xml:space="preserve">- zadanie z zakresu: </w:t>
      </w:r>
      <w:r w:rsidR="00F12011" w:rsidRPr="00240E2F">
        <w:rPr>
          <w:b/>
          <w:color w:val="C00000"/>
          <w:u w:val="single"/>
        </w:rPr>
        <w:t xml:space="preserve">Wspieranie </w:t>
      </w:r>
      <w:r w:rsidR="00F12011" w:rsidRPr="00240E2F">
        <w:rPr>
          <w:b/>
          <w:color w:val="C00000"/>
          <w:u w:val="single"/>
        </w:rPr>
        <w:br/>
        <w:t>i upowszechnianie kultury fizycznej</w:t>
      </w:r>
      <w:r w:rsidR="00D200B6" w:rsidRPr="00240E2F">
        <w:rPr>
          <w:b/>
          <w:color w:val="C00000"/>
          <w:u w:val="single"/>
        </w:rPr>
        <w:t>; pozos</w:t>
      </w:r>
      <w:r w:rsidR="00F650B7" w:rsidRPr="00240E2F">
        <w:rPr>
          <w:b/>
          <w:color w:val="C00000"/>
          <w:u w:val="single"/>
        </w:rPr>
        <w:t>tałe za</w:t>
      </w:r>
      <w:r w:rsidR="00F12011" w:rsidRPr="00240E2F">
        <w:rPr>
          <w:b/>
          <w:color w:val="C00000"/>
          <w:u w:val="single"/>
        </w:rPr>
        <w:t xml:space="preserve">dania do </w:t>
      </w:r>
      <w:r w:rsidR="003E197D" w:rsidRPr="00240E2F">
        <w:rPr>
          <w:b/>
          <w:color w:val="C00000"/>
          <w:u w:val="single"/>
        </w:rPr>
        <w:t>25</w:t>
      </w:r>
      <w:r w:rsidR="002240BB" w:rsidRPr="003A702F">
        <w:rPr>
          <w:b/>
          <w:color w:val="FF0000"/>
          <w:u w:val="single"/>
        </w:rPr>
        <w:t xml:space="preserve"> </w:t>
      </w:r>
      <w:r w:rsidR="003E197D" w:rsidRPr="00240E2F">
        <w:rPr>
          <w:b/>
          <w:color w:val="C00000"/>
          <w:u w:val="single"/>
        </w:rPr>
        <w:t xml:space="preserve">stycznia 2023 </w:t>
      </w:r>
      <w:r w:rsidR="005049FA" w:rsidRPr="00240E2F">
        <w:rPr>
          <w:b/>
          <w:color w:val="C00000"/>
          <w:u w:val="single"/>
        </w:rPr>
        <w:t>r.</w:t>
      </w:r>
    </w:p>
    <w:p w14:paraId="1CF1C32A" w14:textId="77777777" w:rsidR="00A62EBE" w:rsidRPr="00EF0D91" w:rsidRDefault="00A62EBE" w:rsidP="00A62EBE">
      <w:pPr>
        <w:spacing w:line="312" w:lineRule="atLeast"/>
      </w:pPr>
      <w:r w:rsidRPr="00EF0D91">
        <w:rPr>
          <w:b/>
        </w:rPr>
        <w:t>3.</w:t>
      </w:r>
      <w:r w:rsidRPr="00EF0D91">
        <w:t>Decyzję o wyborze ofert i o udzieleniu dotacji podejmuje Burmistrz Miasta Chojnice na podstawie protokołu Komisji Konkursowej  w formie zarządzenia,  dokonując wyboru ofert najlepiej  służących realizacji zadania publicznego.</w:t>
      </w:r>
    </w:p>
    <w:p w14:paraId="01D8F3A2" w14:textId="77777777" w:rsidR="00A62EBE" w:rsidRPr="00EF0D91" w:rsidRDefault="00A62EBE" w:rsidP="00A62EBE">
      <w:pPr>
        <w:spacing w:line="312" w:lineRule="atLeast"/>
      </w:pPr>
      <w:r w:rsidRPr="00EF0D91">
        <w:rPr>
          <w:b/>
        </w:rPr>
        <w:lastRenderedPageBreak/>
        <w:t>4</w:t>
      </w:r>
      <w:r w:rsidRPr="00EF0D91">
        <w:t xml:space="preserve">.Do zarządzenia Burmistrza Miasta Chojnice w sprawie wyboru ofert  o udzieleniu dotacji na realizację zadania publicznego nie stosuje się trybu odwołania. </w:t>
      </w:r>
      <w:r w:rsidRPr="00EF0D91">
        <w:br/>
      </w:r>
      <w:r w:rsidRPr="00EF0D91">
        <w:rPr>
          <w:b/>
        </w:rPr>
        <w:t>VIII. Regulacje końcowe</w:t>
      </w:r>
    </w:p>
    <w:p w14:paraId="7B074B5D" w14:textId="77777777" w:rsidR="00A62EBE" w:rsidRPr="00EF0D91" w:rsidRDefault="00A62EBE" w:rsidP="00E90700">
      <w:pPr>
        <w:pStyle w:val="hh"/>
        <w:tabs>
          <w:tab w:val="left" w:pos="708"/>
        </w:tabs>
        <w:spacing w:line="240" w:lineRule="auto"/>
        <w:ind w:left="0" w:firstLine="0"/>
        <w:jc w:val="left"/>
        <w:rPr>
          <w:color w:val="000000"/>
          <w:szCs w:val="24"/>
        </w:rPr>
      </w:pPr>
      <w:r w:rsidRPr="003A2A58">
        <w:rPr>
          <w:szCs w:val="24"/>
        </w:rPr>
        <w:t xml:space="preserve">1.Decyzje o odrzuceniu oferty lub odmowa udzielenia dotacji są ostateczne i </w:t>
      </w:r>
      <w:r w:rsidRPr="003A2A58">
        <w:rPr>
          <w:color w:val="000000"/>
          <w:szCs w:val="24"/>
        </w:rPr>
        <w:t>ni</w:t>
      </w:r>
      <w:r w:rsidR="009478D3">
        <w:rPr>
          <w:color w:val="000000"/>
          <w:szCs w:val="24"/>
        </w:rPr>
        <w:t>e przysługuje od nich odwołanie.</w:t>
      </w:r>
    </w:p>
    <w:p w14:paraId="61E333DC" w14:textId="77777777" w:rsidR="00A62EBE" w:rsidRPr="00EF0D91" w:rsidRDefault="00A62EBE" w:rsidP="00E90700">
      <w:pPr>
        <w:pStyle w:val="hh"/>
        <w:tabs>
          <w:tab w:val="left" w:pos="708"/>
        </w:tabs>
        <w:spacing w:line="240" w:lineRule="auto"/>
        <w:ind w:left="0" w:firstLine="0"/>
        <w:jc w:val="left"/>
        <w:rPr>
          <w:szCs w:val="24"/>
        </w:rPr>
      </w:pPr>
      <w:r w:rsidRPr="00EF0D91">
        <w:rPr>
          <w:szCs w:val="24"/>
        </w:rPr>
        <w:t>2.Po zaaprobowaniu ofert i podpisaniu umowy nie będą rozpatrywane oferty o zmianę merytoryczną dzi</w:t>
      </w:r>
      <w:r w:rsidR="009478D3">
        <w:rPr>
          <w:szCs w:val="24"/>
        </w:rPr>
        <w:t>ałań przewidzianych w projekcie.</w:t>
      </w:r>
    </w:p>
    <w:p w14:paraId="64496040" w14:textId="77777777" w:rsidR="00A62EBE" w:rsidRPr="00EF0D91" w:rsidRDefault="00A62EBE" w:rsidP="00E90700">
      <w:pPr>
        <w:pStyle w:val="hh"/>
        <w:tabs>
          <w:tab w:val="left" w:pos="708"/>
        </w:tabs>
        <w:spacing w:line="240" w:lineRule="auto"/>
        <w:ind w:left="0" w:firstLine="0"/>
        <w:jc w:val="left"/>
        <w:rPr>
          <w:szCs w:val="24"/>
        </w:rPr>
      </w:pPr>
      <w:r w:rsidRPr="00EF0D91">
        <w:rPr>
          <w:szCs w:val="24"/>
        </w:rPr>
        <w:t>3.Komisja konkursowa nie uzasadnia swych decyzji wobec oferentów zgłaszających projekty.</w:t>
      </w:r>
    </w:p>
    <w:p w14:paraId="6DFE7594" w14:textId="77777777" w:rsidR="00A62EBE" w:rsidRPr="00EF0D91" w:rsidRDefault="00A62EBE" w:rsidP="00E90700">
      <w:pPr>
        <w:pStyle w:val="hh"/>
        <w:tabs>
          <w:tab w:val="left" w:pos="708"/>
        </w:tabs>
        <w:spacing w:line="240" w:lineRule="auto"/>
        <w:ind w:left="0" w:firstLine="0"/>
        <w:jc w:val="left"/>
        <w:rPr>
          <w:szCs w:val="24"/>
        </w:rPr>
      </w:pPr>
      <w:r w:rsidRPr="00EF0D91">
        <w:rPr>
          <w:szCs w:val="24"/>
        </w:rPr>
        <w:t xml:space="preserve">4.W przypadku dofinansowania publikacji </w:t>
      </w:r>
      <w:proofErr w:type="spellStart"/>
      <w:r w:rsidRPr="00EF0D91">
        <w:rPr>
          <w:szCs w:val="24"/>
        </w:rPr>
        <w:t>dotacjobiorca</w:t>
      </w:r>
      <w:proofErr w:type="spellEnd"/>
      <w:r w:rsidRPr="00EF0D91">
        <w:rPr>
          <w:szCs w:val="24"/>
        </w:rPr>
        <w:t xml:space="preserve"> przeniesie bez ograniczeń na rzecz udzielającego dotacji autorskie prawa majątkowe do wykonanego dzieła na wszystkich polach eksploatacji  określonych w  prawie</w:t>
      </w:r>
      <w:r w:rsidR="009478D3">
        <w:rPr>
          <w:szCs w:val="24"/>
        </w:rPr>
        <w:t xml:space="preserve"> autorskim i prawach pokrewnych.</w:t>
      </w:r>
    </w:p>
    <w:p w14:paraId="55F1920B" w14:textId="77777777" w:rsidR="00A62EBE" w:rsidRPr="00EF0D91" w:rsidRDefault="00A62EBE" w:rsidP="00E90700">
      <w:pPr>
        <w:pStyle w:val="hh"/>
        <w:tabs>
          <w:tab w:val="left" w:pos="708"/>
        </w:tabs>
        <w:spacing w:line="240" w:lineRule="auto"/>
        <w:ind w:left="0" w:firstLine="0"/>
        <w:jc w:val="left"/>
        <w:rPr>
          <w:szCs w:val="24"/>
        </w:rPr>
      </w:pPr>
      <w:r w:rsidRPr="00EF0D91">
        <w:rPr>
          <w:szCs w:val="24"/>
        </w:rPr>
        <w:t>5.Podmioty, których projekty otrzymały dotację są zobowiązane do informowania odbiorców projektu o źródle pochodzenia funduszy zgod</w:t>
      </w:r>
      <w:r w:rsidR="009478D3">
        <w:rPr>
          <w:szCs w:val="24"/>
        </w:rPr>
        <w:t>nie z warunkami umowy o dotację.</w:t>
      </w:r>
    </w:p>
    <w:p w14:paraId="2F7CA3C3" w14:textId="77777777" w:rsidR="00A62EBE" w:rsidRPr="00EF0D91" w:rsidRDefault="00A62EBE" w:rsidP="00E90700">
      <w:pPr>
        <w:pStyle w:val="hh"/>
        <w:tabs>
          <w:tab w:val="left" w:pos="708"/>
        </w:tabs>
        <w:spacing w:line="240" w:lineRule="auto"/>
        <w:ind w:left="0" w:firstLine="0"/>
        <w:jc w:val="left"/>
        <w:rPr>
          <w:color w:val="000000"/>
          <w:szCs w:val="24"/>
        </w:rPr>
      </w:pPr>
      <w:r w:rsidRPr="00EF0D91">
        <w:rPr>
          <w:szCs w:val="24"/>
        </w:rPr>
        <w:t>6 Podmiot otrzymujący dotację zobowiązany jest do stosowania ustawy o zamówieniach publicznych.</w:t>
      </w:r>
    </w:p>
    <w:p w14:paraId="5BA33BAA" w14:textId="77777777" w:rsidR="000877BE" w:rsidRDefault="0078789D" w:rsidP="00A62EBE">
      <w:r w:rsidRPr="00626801">
        <w:t>7</w:t>
      </w:r>
      <w:r w:rsidR="00A62EBE" w:rsidRPr="00626801">
        <w:t>.</w:t>
      </w:r>
      <w:r w:rsidR="000877BE" w:rsidRPr="00626801">
        <w:t xml:space="preserve"> W uzasadnionych przypadkach na wniosek </w:t>
      </w:r>
      <w:proofErr w:type="spellStart"/>
      <w:r w:rsidR="000877BE" w:rsidRPr="00626801">
        <w:t>dotacjobiorcy</w:t>
      </w:r>
      <w:proofErr w:type="spellEnd"/>
      <w:r w:rsidR="000877BE" w:rsidRPr="00626801">
        <w:t xml:space="preserve"> Burmistrz Miasta Chojnice może wyrazić zgodę na zmianę zawartej umowy, której modyfikacja nie spowoduje zmiany celu zadania wskazanego w ofercie. Wymaga to formy pisemnej pod rygorem nieważności.</w:t>
      </w:r>
    </w:p>
    <w:p w14:paraId="2034E212" w14:textId="77777777" w:rsidR="00A62EBE" w:rsidRPr="00EF0D91" w:rsidRDefault="000877BE" w:rsidP="00A62EBE">
      <w:pPr>
        <w:rPr>
          <w:b/>
        </w:rPr>
      </w:pPr>
      <w:r>
        <w:rPr>
          <w:bCs/>
        </w:rPr>
        <w:t>8.</w:t>
      </w:r>
      <w:r w:rsidR="00A62EBE" w:rsidRPr="00EF0D91">
        <w:rPr>
          <w:bCs/>
        </w:rPr>
        <w:t xml:space="preserve">W </w:t>
      </w:r>
      <w:r w:rsidR="00A62EBE" w:rsidRPr="00EF0D91">
        <w:t xml:space="preserve">rozliczeniu </w:t>
      </w:r>
      <w:r w:rsidR="00A62EBE" w:rsidRPr="00EF0D91">
        <w:rPr>
          <w:bCs/>
        </w:rPr>
        <w:t xml:space="preserve">dofinansowania, w części dotowanej </w:t>
      </w:r>
      <w:r w:rsidR="00A62EBE" w:rsidRPr="00EF0D91">
        <w:t xml:space="preserve">przez </w:t>
      </w:r>
      <w:r w:rsidR="009A5E39">
        <w:rPr>
          <w:bCs/>
        </w:rPr>
        <w:t>Gminę Miejską Chojnice</w:t>
      </w:r>
      <w:r w:rsidR="00A62EBE" w:rsidRPr="00EF0D91">
        <w:rPr>
          <w:bCs/>
        </w:rPr>
        <w:t xml:space="preserve">, </w:t>
      </w:r>
      <w:r w:rsidR="00A62EBE" w:rsidRPr="00EF0D91">
        <w:t xml:space="preserve">nie </w:t>
      </w:r>
      <w:r w:rsidR="00A62EBE" w:rsidRPr="00EF0D91">
        <w:rPr>
          <w:bCs/>
        </w:rPr>
        <w:t xml:space="preserve">będą uwzględniane </w:t>
      </w:r>
      <w:r w:rsidR="00A62EBE" w:rsidRPr="00EF0D91">
        <w:t xml:space="preserve">dokumenty </w:t>
      </w:r>
      <w:r w:rsidR="00A62EBE" w:rsidRPr="00EF0D91">
        <w:rPr>
          <w:bCs/>
        </w:rPr>
        <w:t xml:space="preserve">finansowe </w:t>
      </w:r>
      <w:r w:rsidR="00A62EBE" w:rsidRPr="00EF0D91">
        <w:t xml:space="preserve">wystawione przed datą zawarcia </w:t>
      </w:r>
      <w:r w:rsidR="009A5E39">
        <w:rPr>
          <w:bCs/>
        </w:rPr>
        <w:t xml:space="preserve">lub </w:t>
      </w:r>
      <w:r>
        <w:t xml:space="preserve">obowiązywania umowy. </w:t>
      </w:r>
      <w:r>
        <w:br/>
        <w:t>9</w:t>
      </w:r>
      <w:r w:rsidR="00A62EBE" w:rsidRPr="00EF0D91">
        <w:t>. Burmistrz Miasta Chojnice zastrzega sobie prawo do odwołania otwartego konkursu ofert, przesunięcia terminu składania ofert oraz terminu rozstrzygnięcia konkursu bez podania przyczyny</w:t>
      </w:r>
      <w:r w:rsidR="00D653D5">
        <w:t>.</w:t>
      </w:r>
    </w:p>
    <w:p w14:paraId="27D182F0" w14:textId="77777777" w:rsidR="00A62EBE" w:rsidRPr="00EF0D91" w:rsidRDefault="000877BE" w:rsidP="00A62EBE">
      <w:pPr>
        <w:rPr>
          <w:color w:val="000000"/>
        </w:rPr>
      </w:pPr>
      <w:r>
        <w:rPr>
          <w:color w:val="000000"/>
        </w:rPr>
        <w:t>10</w:t>
      </w:r>
      <w:r w:rsidR="00A62EBE" w:rsidRPr="00EF0D91">
        <w:rPr>
          <w:color w:val="000000"/>
        </w:rPr>
        <w:t>.</w:t>
      </w:r>
      <w:r w:rsidR="009F13D2">
        <w:rPr>
          <w:color w:val="000000"/>
        </w:rPr>
        <w:t xml:space="preserve"> </w:t>
      </w:r>
      <w:r w:rsidR="00A62EBE" w:rsidRPr="00EF0D91">
        <w:rPr>
          <w:color w:val="000000"/>
        </w:rPr>
        <w:t>Oferenci zostaną powiadomieni o rozstrzygnięciu konkursu i jego wyniku na piśmie</w:t>
      </w:r>
      <w:r w:rsidR="00D653D5">
        <w:rPr>
          <w:color w:val="000000"/>
        </w:rPr>
        <w:t>.</w:t>
      </w:r>
    </w:p>
    <w:p w14:paraId="2B990615" w14:textId="77777777" w:rsidR="00A62EBE" w:rsidRPr="00EF0D91" w:rsidRDefault="000877BE" w:rsidP="00A62EBE">
      <w:pPr>
        <w:rPr>
          <w:color w:val="000000"/>
        </w:rPr>
      </w:pPr>
      <w:r>
        <w:rPr>
          <w:color w:val="000000"/>
        </w:rPr>
        <w:t>11</w:t>
      </w:r>
      <w:r w:rsidR="00A62EBE" w:rsidRPr="00EF0D91">
        <w:rPr>
          <w:color w:val="000000"/>
        </w:rPr>
        <w:t>.</w:t>
      </w:r>
      <w:r w:rsidR="009F13D2">
        <w:rPr>
          <w:color w:val="000000"/>
        </w:rPr>
        <w:t xml:space="preserve"> </w:t>
      </w:r>
      <w:r w:rsidR="00A62EBE" w:rsidRPr="00EF0D91">
        <w:rPr>
          <w:color w:val="000000"/>
        </w:rPr>
        <w:t>Informacji  w sprawie konkursu udziela :</w:t>
      </w:r>
    </w:p>
    <w:p w14:paraId="288B25C1" w14:textId="77777777" w:rsidR="00127522" w:rsidRDefault="00FB7760" w:rsidP="009F13D2">
      <w:r>
        <w:t>Wydział Sportu</w:t>
      </w:r>
      <w:r w:rsidR="00A62EBE" w:rsidRPr="00EF0D91">
        <w:t xml:space="preserve"> i Współpracy z Organizacjami Pozarządowymi, tel. 52</w:t>
      </w:r>
      <w:r w:rsidR="009F13D2">
        <w:t> </w:t>
      </w:r>
      <w:r w:rsidR="00A62EBE" w:rsidRPr="00EF0D91">
        <w:t>397</w:t>
      </w:r>
      <w:r w:rsidR="009F13D2">
        <w:t>-</w:t>
      </w:r>
      <w:r w:rsidR="00A62EBE" w:rsidRPr="00EF0D91">
        <w:t>29</w:t>
      </w:r>
      <w:r w:rsidR="00393B02">
        <w:t>-</w:t>
      </w:r>
      <w:r w:rsidR="00A62EBE" w:rsidRPr="00EF0D91">
        <w:t>22</w:t>
      </w:r>
      <w:r w:rsidR="00D653D5">
        <w:t>.</w:t>
      </w:r>
    </w:p>
    <w:p w14:paraId="7D341395" w14:textId="77777777" w:rsidR="00A03474" w:rsidRDefault="00A03474" w:rsidP="009F13D2"/>
    <w:p w14:paraId="51E03D5B" w14:textId="77777777" w:rsidR="00A03474" w:rsidRDefault="00A03474" w:rsidP="009F13D2"/>
    <w:p w14:paraId="229E9A36" w14:textId="77777777" w:rsidR="00A03474" w:rsidRDefault="00A03474" w:rsidP="009F13D2"/>
    <w:p w14:paraId="398ECE67" w14:textId="77777777" w:rsidR="00A03474" w:rsidRDefault="00A03474" w:rsidP="009F13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Burmistrz Miasta Chojnice</w:t>
      </w:r>
    </w:p>
    <w:p w14:paraId="36911584" w14:textId="77777777" w:rsidR="00A03474" w:rsidRDefault="00A03474" w:rsidP="009F13D2"/>
    <w:p w14:paraId="76F34975" w14:textId="77777777" w:rsidR="00A03474" w:rsidRPr="009F13D2" w:rsidRDefault="00A03474" w:rsidP="009F13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/-/ dr inż. Arseniusz Finster</w:t>
      </w:r>
    </w:p>
    <w:sectPr w:rsidR="00A03474" w:rsidRPr="009F13D2" w:rsidSect="00601161">
      <w:footerReference w:type="even" r:id="rId12"/>
      <w:footerReference w:type="default" r:id="rId13"/>
      <w:pgSz w:w="11906" w:h="16838"/>
      <w:pgMar w:top="851" w:right="1134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1BC61" w14:textId="77777777" w:rsidR="0084076D" w:rsidRDefault="0084076D">
      <w:r>
        <w:separator/>
      </w:r>
    </w:p>
  </w:endnote>
  <w:endnote w:type="continuationSeparator" w:id="0">
    <w:p w14:paraId="41AC6F82" w14:textId="77777777" w:rsidR="0084076D" w:rsidRDefault="00840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D1776" w14:textId="77777777" w:rsidR="006241CC" w:rsidRDefault="006241CC" w:rsidP="006D7EA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19E86E" w14:textId="77777777" w:rsidR="006241CC" w:rsidRDefault="006241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4061A" w14:textId="77777777" w:rsidR="006241CC" w:rsidRDefault="006241CC" w:rsidP="006D7EA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03474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168AD2EA" w14:textId="77777777" w:rsidR="006241CC" w:rsidRDefault="006241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2B6BA" w14:textId="77777777" w:rsidR="0084076D" w:rsidRDefault="0084076D">
      <w:r>
        <w:separator/>
      </w:r>
    </w:p>
  </w:footnote>
  <w:footnote w:type="continuationSeparator" w:id="0">
    <w:p w14:paraId="4B34ACD7" w14:textId="77777777" w:rsidR="0084076D" w:rsidRDefault="00840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32D3"/>
    <w:multiLevelType w:val="hybridMultilevel"/>
    <w:tmpl w:val="F1447F24"/>
    <w:lvl w:ilvl="0" w:tplc="C0AAB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06A4D"/>
    <w:multiLevelType w:val="hybridMultilevel"/>
    <w:tmpl w:val="AE1606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045E20"/>
    <w:multiLevelType w:val="hybridMultilevel"/>
    <w:tmpl w:val="7C0A00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6B3D30"/>
    <w:multiLevelType w:val="hybridMultilevel"/>
    <w:tmpl w:val="3FE47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82929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0332B23"/>
    <w:multiLevelType w:val="multilevel"/>
    <w:tmpl w:val="3F30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5A5BC2"/>
    <w:multiLevelType w:val="hybridMultilevel"/>
    <w:tmpl w:val="FB2214D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B15A0E"/>
    <w:multiLevelType w:val="hybridMultilevel"/>
    <w:tmpl w:val="3FE4716E"/>
    <w:lvl w:ilvl="0" w:tplc="363ABB72">
      <w:start w:val="1"/>
      <w:numFmt w:val="upperRoman"/>
      <w:pStyle w:val="Nagwek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EEC5E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4F063106">
      <w:start w:val="1"/>
      <w:numFmt w:val="decimal"/>
      <w:lvlText w:val="%3)"/>
      <w:lvlJc w:val="left"/>
      <w:pPr>
        <w:tabs>
          <w:tab w:val="num" w:pos="2430"/>
        </w:tabs>
        <w:ind w:left="2430" w:hanging="450"/>
      </w:pPr>
      <w:rPr>
        <w:rFonts w:hint="default"/>
        <w:color w:val="auto"/>
      </w:rPr>
    </w:lvl>
    <w:lvl w:ilvl="3" w:tplc="B41AD6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230820"/>
    <w:multiLevelType w:val="multilevel"/>
    <w:tmpl w:val="E58E125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257DE4"/>
    <w:multiLevelType w:val="hybridMultilevel"/>
    <w:tmpl w:val="16983F00"/>
    <w:lvl w:ilvl="0" w:tplc="6D54A2A8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374106"/>
    <w:multiLevelType w:val="multilevel"/>
    <w:tmpl w:val="68669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2A3706"/>
    <w:multiLevelType w:val="multilevel"/>
    <w:tmpl w:val="224C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D83F1D"/>
    <w:multiLevelType w:val="hybridMultilevel"/>
    <w:tmpl w:val="EDFC67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37038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7022F4"/>
    <w:multiLevelType w:val="hybridMultilevel"/>
    <w:tmpl w:val="35A44B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EC24E5"/>
    <w:multiLevelType w:val="hybridMultilevel"/>
    <w:tmpl w:val="45E4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036A8"/>
    <w:multiLevelType w:val="hybridMultilevel"/>
    <w:tmpl w:val="422AC1D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6976F2"/>
    <w:multiLevelType w:val="hybridMultilevel"/>
    <w:tmpl w:val="C9AC6332"/>
    <w:lvl w:ilvl="0" w:tplc="041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3E243CDD"/>
    <w:multiLevelType w:val="hybridMultilevel"/>
    <w:tmpl w:val="462672F0"/>
    <w:lvl w:ilvl="0" w:tplc="041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DD4150"/>
    <w:multiLevelType w:val="singleLevel"/>
    <w:tmpl w:val="C0AAB6C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1" w15:restartNumberingAfterBreak="0">
    <w:nsid w:val="531D50F3"/>
    <w:multiLevelType w:val="hybridMultilevel"/>
    <w:tmpl w:val="922AF37E"/>
    <w:lvl w:ilvl="0" w:tplc="0415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2" w15:restartNumberingAfterBreak="0">
    <w:nsid w:val="58910781"/>
    <w:multiLevelType w:val="hybridMultilevel"/>
    <w:tmpl w:val="29CA7D0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F436290"/>
    <w:multiLevelType w:val="hybridMultilevel"/>
    <w:tmpl w:val="432C59F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AD0D3B"/>
    <w:multiLevelType w:val="singleLevel"/>
    <w:tmpl w:val="A6FEFB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682B7BBD"/>
    <w:multiLevelType w:val="hybridMultilevel"/>
    <w:tmpl w:val="55CA9B94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3A3C3B"/>
    <w:multiLevelType w:val="hybridMultilevel"/>
    <w:tmpl w:val="DA626848"/>
    <w:lvl w:ilvl="0" w:tplc="F1B2D89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F5705"/>
    <w:multiLevelType w:val="hybridMultilevel"/>
    <w:tmpl w:val="27228BD2"/>
    <w:lvl w:ilvl="0" w:tplc="0415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8" w15:restartNumberingAfterBreak="0">
    <w:nsid w:val="73C81B7B"/>
    <w:multiLevelType w:val="hybridMultilevel"/>
    <w:tmpl w:val="083075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CF0694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75935A67"/>
    <w:multiLevelType w:val="hybridMultilevel"/>
    <w:tmpl w:val="D4904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F13B76"/>
    <w:multiLevelType w:val="hybridMultilevel"/>
    <w:tmpl w:val="E7FEAE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622356">
    <w:abstractNumId w:val="11"/>
  </w:num>
  <w:num w:numId="2" w16cid:durableId="1864518911">
    <w:abstractNumId w:val="10"/>
  </w:num>
  <w:num w:numId="3" w16cid:durableId="699091567">
    <w:abstractNumId w:val="5"/>
  </w:num>
  <w:num w:numId="4" w16cid:durableId="1525946308">
    <w:abstractNumId w:val="4"/>
    <w:lvlOverride w:ilvl="0">
      <w:startOverride w:val="1"/>
    </w:lvlOverride>
  </w:num>
  <w:num w:numId="5" w16cid:durableId="16680534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9812849">
    <w:abstractNumId w:val="30"/>
  </w:num>
  <w:num w:numId="7" w16cid:durableId="1175419032">
    <w:abstractNumId w:val="14"/>
  </w:num>
  <w:num w:numId="8" w16cid:durableId="576592076">
    <w:abstractNumId w:val="15"/>
  </w:num>
  <w:num w:numId="9" w16cid:durableId="1880359230">
    <w:abstractNumId w:val="3"/>
  </w:num>
  <w:num w:numId="10" w16cid:durableId="1187527031">
    <w:abstractNumId w:val="19"/>
    <w:lvlOverride w:ilvl="0">
      <w:startOverride w:val="1"/>
    </w:lvlOverride>
  </w:num>
  <w:num w:numId="11" w16cid:durableId="1241452833">
    <w:abstractNumId w:val="19"/>
  </w:num>
  <w:num w:numId="12" w16cid:durableId="1442531529">
    <w:abstractNumId w:val="24"/>
  </w:num>
  <w:num w:numId="13" w16cid:durableId="497887604">
    <w:abstractNumId w:val="13"/>
  </w:num>
  <w:num w:numId="14" w16cid:durableId="1918009333">
    <w:abstractNumId w:val="29"/>
  </w:num>
  <w:num w:numId="15" w16cid:durableId="712971983">
    <w:abstractNumId w:val="18"/>
  </w:num>
  <w:num w:numId="16" w16cid:durableId="693306662">
    <w:abstractNumId w:val="21"/>
  </w:num>
  <w:num w:numId="17" w16cid:durableId="1047100986">
    <w:abstractNumId w:val="27"/>
  </w:num>
  <w:num w:numId="18" w16cid:durableId="1466695995">
    <w:abstractNumId w:val="17"/>
  </w:num>
  <w:num w:numId="19" w16cid:durableId="1557203107">
    <w:abstractNumId w:val="2"/>
  </w:num>
  <w:num w:numId="20" w16cid:durableId="2058234192">
    <w:abstractNumId w:val="12"/>
  </w:num>
  <w:num w:numId="21" w16cid:durableId="281310507">
    <w:abstractNumId w:val="22"/>
  </w:num>
  <w:num w:numId="22" w16cid:durableId="1001355437">
    <w:abstractNumId w:val="25"/>
  </w:num>
  <w:num w:numId="23" w16cid:durableId="1485900283">
    <w:abstractNumId w:val="28"/>
  </w:num>
  <w:num w:numId="24" w16cid:durableId="444544149">
    <w:abstractNumId w:val="1"/>
  </w:num>
  <w:num w:numId="25" w16cid:durableId="145434684">
    <w:abstractNumId w:val="0"/>
  </w:num>
  <w:num w:numId="26" w16cid:durableId="1005519205">
    <w:abstractNumId w:val="6"/>
  </w:num>
  <w:num w:numId="27" w16cid:durableId="1062099858">
    <w:abstractNumId w:val="16"/>
  </w:num>
  <w:num w:numId="28" w16cid:durableId="918907132">
    <w:abstractNumId w:val="23"/>
  </w:num>
  <w:num w:numId="29" w16cid:durableId="1372874216">
    <w:abstractNumId w:val="8"/>
  </w:num>
  <w:num w:numId="30" w16cid:durableId="10173456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7507850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7880840">
    <w:abstractNumId w:val="26"/>
  </w:num>
  <w:num w:numId="33" w16cid:durableId="390924705">
    <w:abstractNumId w:val="7"/>
  </w:num>
  <w:num w:numId="34" w16cid:durableId="126121402">
    <w:abstractNumId w:val="31"/>
  </w:num>
  <w:num w:numId="35" w16cid:durableId="1141342092">
    <w:abstractNumId w:val="9"/>
  </w:num>
  <w:num w:numId="36" w16cid:durableId="598362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736"/>
    <w:rsid w:val="00011CEE"/>
    <w:rsid w:val="00014072"/>
    <w:rsid w:val="00017FAE"/>
    <w:rsid w:val="00030881"/>
    <w:rsid w:val="00041C0C"/>
    <w:rsid w:val="00044EDD"/>
    <w:rsid w:val="00047F12"/>
    <w:rsid w:val="00052F32"/>
    <w:rsid w:val="00054104"/>
    <w:rsid w:val="00054BC7"/>
    <w:rsid w:val="0006226B"/>
    <w:rsid w:val="00063F53"/>
    <w:rsid w:val="0006654B"/>
    <w:rsid w:val="000709EB"/>
    <w:rsid w:val="000732D8"/>
    <w:rsid w:val="000877BE"/>
    <w:rsid w:val="00096C81"/>
    <w:rsid w:val="000A100A"/>
    <w:rsid w:val="000A7B24"/>
    <w:rsid w:val="000B2702"/>
    <w:rsid w:val="000B67FC"/>
    <w:rsid w:val="000C467C"/>
    <w:rsid w:val="000D2129"/>
    <w:rsid w:val="000D637C"/>
    <w:rsid w:val="000D6CCE"/>
    <w:rsid w:val="000E16DA"/>
    <w:rsid w:val="000E5726"/>
    <w:rsid w:val="000E650F"/>
    <w:rsid w:val="000F0EF6"/>
    <w:rsid w:val="000F2372"/>
    <w:rsid w:val="000F6604"/>
    <w:rsid w:val="00100CF2"/>
    <w:rsid w:val="00100F9D"/>
    <w:rsid w:val="00111383"/>
    <w:rsid w:val="0011297E"/>
    <w:rsid w:val="00121A89"/>
    <w:rsid w:val="00127522"/>
    <w:rsid w:val="00134314"/>
    <w:rsid w:val="001428BF"/>
    <w:rsid w:val="00147ABF"/>
    <w:rsid w:val="00160FCB"/>
    <w:rsid w:val="001639B3"/>
    <w:rsid w:val="00166FC1"/>
    <w:rsid w:val="00167599"/>
    <w:rsid w:val="00171E6E"/>
    <w:rsid w:val="00174FFB"/>
    <w:rsid w:val="00175823"/>
    <w:rsid w:val="0018168B"/>
    <w:rsid w:val="00182161"/>
    <w:rsid w:val="00194422"/>
    <w:rsid w:val="001A05A8"/>
    <w:rsid w:val="001A795E"/>
    <w:rsid w:val="001B45CD"/>
    <w:rsid w:val="001C5FD4"/>
    <w:rsid w:val="001C7F8F"/>
    <w:rsid w:val="001D1E25"/>
    <w:rsid w:val="001D37D7"/>
    <w:rsid w:val="001E2AD5"/>
    <w:rsid w:val="001E41F6"/>
    <w:rsid w:val="00202569"/>
    <w:rsid w:val="0020426F"/>
    <w:rsid w:val="002240BB"/>
    <w:rsid w:val="0023496A"/>
    <w:rsid w:val="00240E2F"/>
    <w:rsid w:val="00244AEA"/>
    <w:rsid w:val="0025001E"/>
    <w:rsid w:val="00254910"/>
    <w:rsid w:val="00265905"/>
    <w:rsid w:val="00266F57"/>
    <w:rsid w:val="00267E13"/>
    <w:rsid w:val="00276FAC"/>
    <w:rsid w:val="00277F4E"/>
    <w:rsid w:val="0028565C"/>
    <w:rsid w:val="002A0E56"/>
    <w:rsid w:val="002B1FDF"/>
    <w:rsid w:val="002B3A71"/>
    <w:rsid w:val="002C3144"/>
    <w:rsid w:val="002D23C8"/>
    <w:rsid w:val="002D58A1"/>
    <w:rsid w:val="002E20EF"/>
    <w:rsid w:val="002E7304"/>
    <w:rsid w:val="002F2DA4"/>
    <w:rsid w:val="003031D1"/>
    <w:rsid w:val="0031386F"/>
    <w:rsid w:val="00315D3C"/>
    <w:rsid w:val="00317426"/>
    <w:rsid w:val="00323065"/>
    <w:rsid w:val="0032534E"/>
    <w:rsid w:val="00327584"/>
    <w:rsid w:val="00341C17"/>
    <w:rsid w:val="00352E75"/>
    <w:rsid w:val="00355FEC"/>
    <w:rsid w:val="00356357"/>
    <w:rsid w:val="00361C12"/>
    <w:rsid w:val="00364691"/>
    <w:rsid w:val="003702F6"/>
    <w:rsid w:val="0037125F"/>
    <w:rsid w:val="00372D10"/>
    <w:rsid w:val="00372F84"/>
    <w:rsid w:val="0037664D"/>
    <w:rsid w:val="003827AF"/>
    <w:rsid w:val="003917A1"/>
    <w:rsid w:val="00392AFE"/>
    <w:rsid w:val="003933C3"/>
    <w:rsid w:val="00393B02"/>
    <w:rsid w:val="003946DE"/>
    <w:rsid w:val="003A2A58"/>
    <w:rsid w:val="003A6357"/>
    <w:rsid w:val="003A702F"/>
    <w:rsid w:val="003B2710"/>
    <w:rsid w:val="003C0356"/>
    <w:rsid w:val="003C4C7F"/>
    <w:rsid w:val="003D558A"/>
    <w:rsid w:val="003D5622"/>
    <w:rsid w:val="003D615C"/>
    <w:rsid w:val="003E197D"/>
    <w:rsid w:val="003E5A69"/>
    <w:rsid w:val="003F1A39"/>
    <w:rsid w:val="003F2E21"/>
    <w:rsid w:val="00402CF9"/>
    <w:rsid w:val="0040548C"/>
    <w:rsid w:val="00405972"/>
    <w:rsid w:val="0040686D"/>
    <w:rsid w:val="00410691"/>
    <w:rsid w:val="00416BC2"/>
    <w:rsid w:val="00431B18"/>
    <w:rsid w:val="00433071"/>
    <w:rsid w:val="00445D9B"/>
    <w:rsid w:val="004521CA"/>
    <w:rsid w:val="004575F4"/>
    <w:rsid w:val="00460501"/>
    <w:rsid w:val="00460BBB"/>
    <w:rsid w:val="00470E56"/>
    <w:rsid w:val="004723C7"/>
    <w:rsid w:val="0047267A"/>
    <w:rsid w:val="004739B7"/>
    <w:rsid w:val="00474F52"/>
    <w:rsid w:val="0048132E"/>
    <w:rsid w:val="00491400"/>
    <w:rsid w:val="00497134"/>
    <w:rsid w:val="004A2FE0"/>
    <w:rsid w:val="004A3AD0"/>
    <w:rsid w:val="004A5AF5"/>
    <w:rsid w:val="004A5C24"/>
    <w:rsid w:val="004B7B50"/>
    <w:rsid w:val="004B7EA5"/>
    <w:rsid w:val="004C00B6"/>
    <w:rsid w:val="004C032E"/>
    <w:rsid w:val="004C4B18"/>
    <w:rsid w:val="004D2F11"/>
    <w:rsid w:val="004D44E6"/>
    <w:rsid w:val="004D555E"/>
    <w:rsid w:val="004E1A1D"/>
    <w:rsid w:val="004E2094"/>
    <w:rsid w:val="004E36E3"/>
    <w:rsid w:val="004E4363"/>
    <w:rsid w:val="004E7E9D"/>
    <w:rsid w:val="004F76DB"/>
    <w:rsid w:val="005049FA"/>
    <w:rsid w:val="0051527C"/>
    <w:rsid w:val="0052339C"/>
    <w:rsid w:val="00523BA8"/>
    <w:rsid w:val="00524D22"/>
    <w:rsid w:val="005366F9"/>
    <w:rsid w:val="00537A4D"/>
    <w:rsid w:val="00541E2C"/>
    <w:rsid w:val="00542816"/>
    <w:rsid w:val="005477AA"/>
    <w:rsid w:val="005503D6"/>
    <w:rsid w:val="00555212"/>
    <w:rsid w:val="00555B71"/>
    <w:rsid w:val="005609EC"/>
    <w:rsid w:val="00564352"/>
    <w:rsid w:val="005645FD"/>
    <w:rsid w:val="0057451D"/>
    <w:rsid w:val="005779F3"/>
    <w:rsid w:val="005854A1"/>
    <w:rsid w:val="005A22F3"/>
    <w:rsid w:val="005A411C"/>
    <w:rsid w:val="005A729A"/>
    <w:rsid w:val="005C5D98"/>
    <w:rsid w:val="005D39FA"/>
    <w:rsid w:val="005D582D"/>
    <w:rsid w:val="005E0680"/>
    <w:rsid w:val="005E1261"/>
    <w:rsid w:val="005F0708"/>
    <w:rsid w:val="005F48C7"/>
    <w:rsid w:val="005F7243"/>
    <w:rsid w:val="00601161"/>
    <w:rsid w:val="00604218"/>
    <w:rsid w:val="00605628"/>
    <w:rsid w:val="006109BF"/>
    <w:rsid w:val="006112DF"/>
    <w:rsid w:val="006142D0"/>
    <w:rsid w:val="0061625F"/>
    <w:rsid w:val="00620028"/>
    <w:rsid w:val="006241CC"/>
    <w:rsid w:val="00626801"/>
    <w:rsid w:val="00627FCE"/>
    <w:rsid w:val="00633414"/>
    <w:rsid w:val="00635AA8"/>
    <w:rsid w:val="00637FB9"/>
    <w:rsid w:val="0064071B"/>
    <w:rsid w:val="0064605F"/>
    <w:rsid w:val="00654CBF"/>
    <w:rsid w:val="006559A4"/>
    <w:rsid w:val="0066204B"/>
    <w:rsid w:val="00664D70"/>
    <w:rsid w:val="00667926"/>
    <w:rsid w:val="00672D85"/>
    <w:rsid w:val="00672E25"/>
    <w:rsid w:val="006757AB"/>
    <w:rsid w:val="00676D80"/>
    <w:rsid w:val="006813E6"/>
    <w:rsid w:val="00681881"/>
    <w:rsid w:val="006837A5"/>
    <w:rsid w:val="006915FE"/>
    <w:rsid w:val="006A1CFE"/>
    <w:rsid w:val="006B0826"/>
    <w:rsid w:val="006B3709"/>
    <w:rsid w:val="006B370E"/>
    <w:rsid w:val="006C3157"/>
    <w:rsid w:val="006D046D"/>
    <w:rsid w:val="006D04DE"/>
    <w:rsid w:val="006D41D3"/>
    <w:rsid w:val="006D5362"/>
    <w:rsid w:val="006D7EA1"/>
    <w:rsid w:val="006D7ECA"/>
    <w:rsid w:val="006E1806"/>
    <w:rsid w:val="006F4BBE"/>
    <w:rsid w:val="006F63A1"/>
    <w:rsid w:val="00700E71"/>
    <w:rsid w:val="00701F39"/>
    <w:rsid w:val="007061A8"/>
    <w:rsid w:val="00711068"/>
    <w:rsid w:val="00716309"/>
    <w:rsid w:val="007168D2"/>
    <w:rsid w:val="00717683"/>
    <w:rsid w:val="00723054"/>
    <w:rsid w:val="007257F2"/>
    <w:rsid w:val="00726862"/>
    <w:rsid w:val="00732BED"/>
    <w:rsid w:val="00734938"/>
    <w:rsid w:val="007349F6"/>
    <w:rsid w:val="00746ABE"/>
    <w:rsid w:val="00753E68"/>
    <w:rsid w:val="00755344"/>
    <w:rsid w:val="0075698E"/>
    <w:rsid w:val="00757ACB"/>
    <w:rsid w:val="00760A1E"/>
    <w:rsid w:val="00763495"/>
    <w:rsid w:val="00772A52"/>
    <w:rsid w:val="00780C85"/>
    <w:rsid w:val="00783EB7"/>
    <w:rsid w:val="00787634"/>
    <w:rsid w:val="0078789D"/>
    <w:rsid w:val="007915DF"/>
    <w:rsid w:val="00793B5F"/>
    <w:rsid w:val="00797C0C"/>
    <w:rsid w:val="007A31A0"/>
    <w:rsid w:val="007A62E6"/>
    <w:rsid w:val="007A78D5"/>
    <w:rsid w:val="007B2986"/>
    <w:rsid w:val="007C46E4"/>
    <w:rsid w:val="007C706C"/>
    <w:rsid w:val="007D226B"/>
    <w:rsid w:val="007D79C2"/>
    <w:rsid w:val="007E308D"/>
    <w:rsid w:val="007E47F0"/>
    <w:rsid w:val="007E6A56"/>
    <w:rsid w:val="007F52E8"/>
    <w:rsid w:val="007F60E3"/>
    <w:rsid w:val="007F7E71"/>
    <w:rsid w:val="00802E58"/>
    <w:rsid w:val="00802EAA"/>
    <w:rsid w:val="00803E26"/>
    <w:rsid w:val="00810192"/>
    <w:rsid w:val="00817037"/>
    <w:rsid w:val="008202ED"/>
    <w:rsid w:val="00822BEB"/>
    <w:rsid w:val="00825732"/>
    <w:rsid w:val="00825B0F"/>
    <w:rsid w:val="00830890"/>
    <w:rsid w:val="00831C94"/>
    <w:rsid w:val="0083465B"/>
    <w:rsid w:val="0083576C"/>
    <w:rsid w:val="00835A22"/>
    <w:rsid w:val="008401C5"/>
    <w:rsid w:val="0084076D"/>
    <w:rsid w:val="0084502A"/>
    <w:rsid w:val="00845B38"/>
    <w:rsid w:val="00847374"/>
    <w:rsid w:val="00851948"/>
    <w:rsid w:val="00854170"/>
    <w:rsid w:val="008554B7"/>
    <w:rsid w:val="0085572E"/>
    <w:rsid w:val="008558F0"/>
    <w:rsid w:val="00860133"/>
    <w:rsid w:val="008635BA"/>
    <w:rsid w:val="00863D85"/>
    <w:rsid w:val="00870007"/>
    <w:rsid w:val="00873609"/>
    <w:rsid w:val="00876B7C"/>
    <w:rsid w:val="00880B74"/>
    <w:rsid w:val="0088324B"/>
    <w:rsid w:val="008904D0"/>
    <w:rsid w:val="00892DDA"/>
    <w:rsid w:val="0089387D"/>
    <w:rsid w:val="00893B38"/>
    <w:rsid w:val="008940C9"/>
    <w:rsid w:val="00896561"/>
    <w:rsid w:val="008A05A2"/>
    <w:rsid w:val="008A23BA"/>
    <w:rsid w:val="008A2A64"/>
    <w:rsid w:val="008B5192"/>
    <w:rsid w:val="008B5F01"/>
    <w:rsid w:val="008B6731"/>
    <w:rsid w:val="008C1EDF"/>
    <w:rsid w:val="008C1F2D"/>
    <w:rsid w:val="008C2FBB"/>
    <w:rsid w:val="008D22D3"/>
    <w:rsid w:val="008D297C"/>
    <w:rsid w:val="008D6F8A"/>
    <w:rsid w:val="008E146B"/>
    <w:rsid w:val="008E3734"/>
    <w:rsid w:val="008E6D0E"/>
    <w:rsid w:val="008E7846"/>
    <w:rsid w:val="009013F3"/>
    <w:rsid w:val="009015AF"/>
    <w:rsid w:val="00910DFF"/>
    <w:rsid w:val="00934182"/>
    <w:rsid w:val="009478D3"/>
    <w:rsid w:val="00952D06"/>
    <w:rsid w:val="00956F28"/>
    <w:rsid w:val="00956F51"/>
    <w:rsid w:val="009577BC"/>
    <w:rsid w:val="009611BE"/>
    <w:rsid w:val="00961767"/>
    <w:rsid w:val="009645DE"/>
    <w:rsid w:val="00964D9B"/>
    <w:rsid w:val="00964F5C"/>
    <w:rsid w:val="009734A0"/>
    <w:rsid w:val="009809A3"/>
    <w:rsid w:val="0098235B"/>
    <w:rsid w:val="0098351F"/>
    <w:rsid w:val="00987D0B"/>
    <w:rsid w:val="00990A3C"/>
    <w:rsid w:val="009A5124"/>
    <w:rsid w:val="009A5E39"/>
    <w:rsid w:val="009B381C"/>
    <w:rsid w:val="009B6B66"/>
    <w:rsid w:val="009C5D39"/>
    <w:rsid w:val="009D006A"/>
    <w:rsid w:val="009D0DF7"/>
    <w:rsid w:val="009D4882"/>
    <w:rsid w:val="009D5D92"/>
    <w:rsid w:val="009E3803"/>
    <w:rsid w:val="009F13D2"/>
    <w:rsid w:val="009F4F30"/>
    <w:rsid w:val="00A00662"/>
    <w:rsid w:val="00A03474"/>
    <w:rsid w:val="00A04DF4"/>
    <w:rsid w:val="00A133D4"/>
    <w:rsid w:val="00A42B02"/>
    <w:rsid w:val="00A43A2B"/>
    <w:rsid w:val="00A4564F"/>
    <w:rsid w:val="00A62EBE"/>
    <w:rsid w:val="00A6755B"/>
    <w:rsid w:val="00A7328D"/>
    <w:rsid w:val="00A75F31"/>
    <w:rsid w:val="00A81AD6"/>
    <w:rsid w:val="00A82EC7"/>
    <w:rsid w:val="00A84D6D"/>
    <w:rsid w:val="00A9231A"/>
    <w:rsid w:val="00A929F4"/>
    <w:rsid w:val="00AA316E"/>
    <w:rsid w:val="00AC7E30"/>
    <w:rsid w:val="00AD33FA"/>
    <w:rsid w:val="00AE1365"/>
    <w:rsid w:val="00AF48D3"/>
    <w:rsid w:val="00AF7B75"/>
    <w:rsid w:val="00AF7CCD"/>
    <w:rsid w:val="00B02C8A"/>
    <w:rsid w:val="00B03D3F"/>
    <w:rsid w:val="00B058E3"/>
    <w:rsid w:val="00B12B00"/>
    <w:rsid w:val="00B20A57"/>
    <w:rsid w:val="00B36006"/>
    <w:rsid w:val="00B36EE9"/>
    <w:rsid w:val="00B41A05"/>
    <w:rsid w:val="00B4469B"/>
    <w:rsid w:val="00B5454F"/>
    <w:rsid w:val="00B67829"/>
    <w:rsid w:val="00B71A05"/>
    <w:rsid w:val="00B75736"/>
    <w:rsid w:val="00B75A4F"/>
    <w:rsid w:val="00B760A4"/>
    <w:rsid w:val="00B768F8"/>
    <w:rsid w:val="00B80C78"/>
    <w:rsid w:val="00B81BB2"/>
    <w:rsid w:val="00B933E2"/>
    <w:rsid w:val="00B94627"/>
    <w:rsid w:val="00B94C31"/>
    <w:rsid w:val="00BA06F8"/>
    <w:rsid w:val="00BA247E"/>
    <w:rsid w:val="00BA4FA1"/>
    <w:rsid w:val="00BA74BF"/>
    <w:rsid w:val="00BB1D49"/>
    <w:rsid w:val="00BB55C9"/>
    <w:rsid w:val="00BB611D"/>
    <w:rsid w:val="00BC0B39"/>
    <w:rsid w:val="00BC5926"/>
    <w:rsid w:val="00BF63F5"/>
    <w:rsid w:val="00C06574"/>
    <w:rsid w:val="00C1568E"/>
    <w:rsid w:val="00C2010E"/>
    <w:rsid w:val="00C20182"/>
    <w:rsid w:val="00C23196"/>
    <w:rsid w:val="00C24875"/>
    <w:rsid w:val="00C26AE7"/>
    <w:rsid w:val="00C34017"/>
    <w:rsid w:val="00C35467"/>
    <w:rsid w:val="00C41555"/>
    <w:rsid w:val="00C50295"/>
    <w:rsid w:val="00C54730"/>
    <w:rsid w:val="00C630EB"/>
    <w:rsid w:val="00C64337"/>
    <w:rsid w:val="00C75475"/>
    <w:rsid w:val="00C81AC2"/>
    <w:rsid w:val="00C875B3"/>
    <w:rsid w:val="00C9031D"/>
    <w:rsid w:val="00C9558C"/>
    <w:rsid w:val="00CB76B5"/>
    <w:rsid w:val="00CD4959"/>
    <w:rsid w:val="00CD6C0E"/>
    <w:rsid w:val="00CE7C5E"/>
    <w:rsid w:val="00CF0425"/>
    <w:rsid w:val="00CF2EA7"/>
    <w:rsid w:val="00CF3EC9"/>
    <w:rsid w:val="00CF4142"/>
    <w:rsid w:val="00CF56B8"/>
    <w:rsid w:val="00CF75A3"/>
    <w:rsid w:val="00D01678"/>
    <w:rsid w:val="00D0252E"/>
    <w:rsid w:val="00D0685B"/>
    <w:rsid w:val="00D074FC"/>
    <w:rsid w:val="00D20099"/>
    <w:rsid w:val="00D200B6"/>
    <w:rsid w:val="00D207B9"/>
    <w:rsid w:val="00D224A0"/>
    <w:rsid w:val="00D26A82"/>
    <w:rsid w:val="00D31482"/>
    <w:rsid w:val="00D33C48"/>
    <w:rsid w:val="00D408F4"/>
    <w:rsid w:val="00D4106A"/>
    <w:rsid w:val="00D41DB7"/>
    <w:rsid w:val="00D4497E"/>
    <w:rsid w:val="00D51539"/>
    <w:rsid w:val="00D55258"/>
    <w:rsid w:val="00D653D5"/>
    <w:rsid w:val="00D75777"/>
    <w:rsid w:val="00D76CDE"/>
    <w:rsid w:val="00D802A5"/>
    <w:rsid w:val="00D87AEE"/>
    <w:rsid w:val="00D93A2D"/>
    <w:rsid w:val="00DA1BF3"/>
    <w:rsid w:val="00DA298E"/>
    <w:rsid w:val="00DA3991"/>
    <w:rsid w:val="00DC31FD"/>
    <w:rsid w:val="00DC5109"/>
    <w:rsid w:val="00DD1E90"/>
    <w:rsid w:val="00DE462D"/>
    <w:rsid w:val="00DF1E76"/>
    <w:rsid w:val="00DF4E9A"/>
    <w:rsid w:val="00DF6599"/>
    <w:rsid w:val="00E0650A"/>
    <w:rsid w:val="00E0737E"/>
    <w:rsid w:val="00E07F23"/>
    <w:rsid w:val="00E127F4"/>
    <w:rsid w:val="00E14229"/>
    <w:rsid w:val="00E16252"/>
    <w:rsid w:val="00E2324E"/>
    <w:rsid w:val="00E23A73"/>
    <w:rsid w:val="00E24E70"/>
    <w:rsid w:val="00E2549D"/>
    <w:rsid w:val="00E27FA3"/>
    <w:rsid w:val="00E31586"/>
    <w:rsid w:val="00E41166"/>
    <w:rsid w:val="00E43BDE"/>
    <w:rsid w:val="00E55BFB"/>
    <w:rsid w:val="00E66422"/>
    <w:rsid w:val="00E704B1"/>
    <w:rsid w:val="00E747C8"/>
    <w:rsid w:val="00E801AC"/>
    <w:rsid w:val="00E803B5"/>
    <w:rsid w:val="00E81686"/>
    <w:rsid w:val="00E906B0"/>
    <w:rsid w:val="00E90700"/>
    <w:rsid w:val="00EB330C"/>
    <w:rsid w:val="00EB6210"/>
    <w:rsid w:val="00EC0970"/>
    <w:rsid w:val="00EC2DA1"/>
    <w:rsid w:val="00EC4BB4"/>
    <w:rsid w:val="00EC680D"/>
    <w:rsid w:val="00ED324F"/>
    <w:rsid w:val="00ED4136"/>
    <w:rsid w:val="00ED50B9"/>
    <w:rsid w:val="00ED772E"/>
    <w:rsid w:val="00EE1927"/>
    <w:rsid w:val="00EE74F6"/>
    <w:rsid w:val="00EF0D91"/>
    <w:rsid w:val="00EF34C2"/>
    <w:rsid w:val="00F020A3"/>
    <w:rsid w:val="00F04B34"/>
    <w:rsid w:val="00F05693"/>
    <w:rsid w:val="00F064DD"/>
    <w:rsid w:val="00F12011"/>
    <w:rsid w:val="00F20258"/>
    <w:rsid w:val="00F20276"/>
    <w:rsid w:val="00F22AA1"/>
    <w:rsid w:val="00F24BB3"/>
    <w:rsid w:val="00F25A6B"/>
    <w:rsid w:val="00F277DB"/>
    <w:rsid w:val="00F31DB4"/>
    <w:rsid w:val="00F43AD4"/>
    <w:rsid w:val="00F45ED2"/>
    <w:rsid w:val="00F46355"/>
    <w:rsid w:val="00F4750D"/>
    <w:rsid w:val="00F52C40"/>
    <w:rsid w:val="00F564F8"/>
    <w:rsid w:val="00F56783"/>
    <w:rsid w:val="00F567B8"/>
    <w:rsid w:val="00F618E8"/>
    <w:rsid w:val="00F642FC"/>
    <w:rsid w:val="00F65038"/>
    <w:rsid w:val="00F650B7"/>
    <w:rsid w:val="00F6736C"/>
    <w:rsid w:val="00F7016E"/>
    <w:rsid w:val="00F725A0"/>
    <w:rsid w:val="00F80E60"/>
    <w:rsid w:val="00F951E0"/>
    <w:rsid w:val="00F97708"/>
    <w:rsid w:val="00FA0470"/>
    <w:rsid w:val="00FA1008"/>
    <w:rsid w:val="00FA14B8"/>
    <w:rsid w:val="00FB047E"/>
    <w:rsid w:val="00FB7760"/>
    <w:rsid w:val="00FC4B96"/>
    <w:rsid w:val="00FD079B"/>
    <w:rsid w:val="00FD1C8C"/>
    <w:rsid w:val="00FD28F4"/>
    <w:rsid w:val="00FE089B"/>
    <w:rsid w:val="00FE4393"/>
    <w:rsid w:val="00FF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B04468"/>
  <w15:chartTrackingRefBased/>
  <w15:docId w15:val="{592BEC63-6658-42B7-90CA-B18DDBDA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16BC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2BED"/>
    <w:pPr>
      <w:keepNext/>
      <w:outlineLvl w:val="0"/>
    </w:pPr>
    <w:rPr>
      <w:rFonts w:ascii="Arial" w:hAnsi="Arial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194422"/>
    <w:pPr>
      <w:keepNext/>
      <w:numPr>
        <w:numId w:val="33"/>
      </w:numPr>
      <w:tabs>
        <w:tab w:val="right" w:pos="-1800"/>
      </w:tabs>
      <w:jc w:val="both"/>
      <w:outlineLvl w:val="4"/>
    </w:pPr>
    <w:rPr>
      <w:b/>
      <w:bCs/>
      <w:u w:val="single"/>
      <w:lang w:val="x-none" w:eastAsia="x-non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B75736"/>
    <w:rPr>
      <w:rFonts w:ascii="Arial" w:hAnsi="Arial" w:cs="Arial" w:hint="default"/>
      <w:b w:val="0"/>
      <w:bCs w:val="0"/>
      <w:strike w:val="0"/>
      <w:dstrike w:val="0"/>
      <w:color w:val="333399"/>
      <w:sz w:val="17"/>
      <w:szCs w:val="17"/>
      <w:u w:val="none"/>
      <w:effect w:val="none"/>
    </w:rPr>
  </w:style>
  <w:style w:type="character" w:customStyle="1" w:styleId="h31">
    <w:name w:val="h31"/>
    <w:rsid w:val="00B75736"/>
    <w:rPr>
      <w:rFonts w:ascii="Verdana" w:hAnsi="Verdana" w:hint="default"/>
      <w:b/>
      <w:bCs/>
      <w:color w:val="000000"/>
      <w:sz w:val="20"/>
      <w:szCs w:val="20"/>
    </w:rPr>
  </w:style>
  <w:style w:type="character" w:customStyle="1" w:styleId="m1">
    <w:name w:val="m1"/>
    <w:rsid w:val="00B75736"/>
    <w:rPr>
      <w:rFonts w:ascii="Arial" w:hAnsi="Arial" w:cs="Arial" w:hint="default"/>
      <w:b w:val="0"/>
      <w:bCs w:val="0"/>
      <w:color w:val="666666"/>
      <w:sz w:val="15"/>
      <w:szCs w:val="15"/>
    </w:rPr>
  </w:style>
  <w:style w:type="paragraph" w:customStyle="1" w:styleId="hh">
    <w:name w:val="hh"/>
    <w:basedOn w:val="Normalny"/>
    <w:rsid w:val="0084502A"/>
    <w:pPr>
      <w:tabs>
        <w:tab w:val="num" w:pos="1065"/>
      </w:tabs>
      <w:spacing w:line="360" w:lineRule="auto"/>
      <w:ind w:left="1065" w:hanging="360"/>
      <w:jc w:val="both"/>
    </w:pPr>
    <w:rPr>
      <w:szCs w:val="20"/>
    </w:rPr>
  </w:style>
  <w:style w:type="paragraph" w:styleId="NormalnyWeb">
    <w:name w:val="Normal (Web)"/>
    <w:basedOn w:val="Normalny"/>
    <w:uiPriority w:val="99"/>
    <w:rsid w:val="00E906B0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E90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A75F31"/>
    <w:rPr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4F76DB"/>
    <w:pPr>
      <w:spacing w:after="120"/>
    </w:pPr>
    <w:rPr>
      <w:lang w:val="x-none" w:eastAsia="x-none"/>
    </w:rPr>
  </w:style>
  <w:style w:type="paragraph" w:customStyle="1" w:styleId="CM12">
    <w:name w:val="CM12"/>
    <w:basedOn w:val="Normalny"/>
    <w:next w:val="Normalny"/>
    <w:rsid w:val="00E24E70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Nagwek1Znak">
    <w:name w:val="Nagłówek 1 Znak"/>
    <w:link w:val="Nagwek1"/>
    <w:rsid w:val="00A62EBE"/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link w:val="Tekstpodstawowy2"/>
    <w:rsid w:val="00A62EBE"/>
    <w:rPr>
      <w:sz w:val="24"/>
    </w:rPr>
  </w:style>
  <w:style w:type="character" w:customStyle="1" w:styleId="TekstpodstawowyZnak">
    <w:name w:val="Tekst podstawowy Znak"/>
    <w:link w:val="Tekstpodstawowy"/>
    <w:rsid w:val="00A62EBE"/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524D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4D22"/>
  </w:style>
  <w:style w:type="paragraph" w:styleId="Tekstprzypisukocowego">
    <w:name w:val="endnote text"/>
    <w:basedOn w:val="Normalny"/>
    <w:link w:val="TekstprzypisukocowegoZnak"/>
    <w:uiPriority w:val="99"/>
    <w:rsid w:val="0040548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40548C"/>
  </w:style>
  <w:style w:type="character" w:customStyle="1" w:styleId="Nagwek5Znak">
    <w:name w:val="Nagłówek 5 Znak"/>
    <w:link w:val="Nagwek5"/>
    <w:rsid w:val="00194422"/>
    <w:rPr>
      <w:b/>
      <w:bCs/>
      <w:sz w:val="24"/>
      <w:szCs w:val="24"/>
      <w:u w:val="single"/>
    </w:rPr>
  </w:style>
  <w:style w:type="paragraph" w:styleId="Stopka">
    <w:name w:val="footer"/>
    <w:basedOn w:val="Normalny"/>
    <w:rsid w:val="006241C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241CC"/>
  </w:style>
  <w:style w:type="character" w:styleId="Pogrubienie">
    <w:name w:val="Strong"/>
    <w:uiPriority w:val="22"/>
    <w:qFormat/>
    <w:rsid w:val="003031D1"/>
    <w:rPr>
      <w:b/>
      <w:bCs/>
    </w:rPr>
  </w:style>
  <w:style w:type="paragraph" w:styleId="Tekstdymka">
    <w:name w:val="Balloon Text"/>
    <w:basedOn w:val="Normalny"/>
    <w:link w:val="TekstdymkaZnak"/>
    <w:rsid w:val="00D76C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76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2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76815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31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2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3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8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8965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16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49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9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chojnice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miastochojnice.pl/380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iastochojnice.pl/kat/organizacje-pozarzadow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miastochojnice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830F19-8506-4D78-807D-EA12F98A5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3378</Words>
  <Characters>20273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BURMISTRZ MIASTA CHOJNICE</vt:lpstr>
    </vt:vector>
  </TitlesOfParts>
  <Company/>
  <LinksUpToDate>false</LinksUpToDate>
  <CharactersWithSpaces>23604</CharactersWithSpaces>
  <SharedDoc>false</SharedDoc>
  <HLinks>
    <vt:vector size="24" baseType="variant">
      <vt:variant>
        <vt:i4>8126575</vt:i4>
      </vt:variant>
      <vt:variant>
        <vt:i4>9</vt:i4>
      </vt:variant>
      <vt:variant>
        <vt:i4>0</vt:i4>
      </vt:variant>
      <vt:variant>
        <vt:i4>5</vt:i4>
      </vt:variant>
      <vt:variant>
        <vt:lpwstr>https://bip.miastochojnice.pl/380.html</vt:lpwstr>
      </vt:variant>
      <vt:variant>
        <vt:lpwstr/>
      </vt:variant>
      <vt:variant>
        <vt:i4>393217</vt:i4>
      </vt:variant>
      <vt:variant>
        <vt:i4>6</vt:i4>
      </vt:variant>
      <vt:variant>
        <vt:i4>0</vt:i4>
      </vt:variant>
      <vt:variant>
        <vt:i4>5</vt:i4>
      </vt:variant>
      <vt:variant>
        <vt:lpwstr>http://www.miastochojnice.pl/kat/organizacje-pozarzadowe/</vt:lpwstr>
      </vt:variant>
      <vt:variant>
        <vt:lpwstr/>
      </vt:variant>
      <vt:variant>
        <vt:i4>131100</vt:i4>
      </vt:variant>
      <vt:variant>
        <vt:i4>3</vt:i4>
      </vt:variant>
      <vt:variant>
        <vt:i4>0</vt:i4>
      </vt:variant>
      <vt:variant>
        <vt:i4>5</vt:i4>
      </vt:variant>
      <vt:variant>
        <vt:lpwstr>http://www.bip.miastochojnice.pl/</vt:lpwstr>
      </vt:variant>
      <vt:variant>
        <vt:lpwstr/>
      </vt:variant>
      <vt:variant>
        <vt:i4>1048667</vt:i4>
      </vt:variant>
      <vt:variant>
        <vt:i4>0</vt:i4>
      </vt:variant>
      <vt:variant>
        <vt:i4>0</vt:i4>
      </vt:variant>
      <vt:variant>
        <vt:i4>5</vt:i4>
      </vt:variant>
      <vt:variant>
        <vt:lpwstr>http://www.miastochojnice.pl/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BURMISTRZ MIASTA CHOJNICE</dc:title>
  <dc:subject/>
  <dc:creator>Grzegorz</dc:creator>
  <cp:keywords/>
  <cp:lastModifiedBy>Maksymilian Rudnik</cp:lastModifiedBy>
  <cp:revision>3</cp:revision>
  <cp:lastPrinted>2019-10-29T09:33:00Z</cp:lastPrinted>
  <dcterms:created xsi:type="dcterms:W3CDTF">2022-11-25T12:08:00Z</dcterms:created>
  <dcterms:modified xsi:type="dcterms:W3CDTF">2022-11-25T12:09:00Z</dcterms:modified>
</cp:coreProperties>
</file>