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09CE" w14:textId="77777777" w:rsidR="006A668B" w:rsidRDefault="006A668B" w:rsidP="00180FE6">
      <w:pPr>
        <w:ind w:right="-567"/>
        <w:jc w:val="both"/>
      </w:pPr>
    </w:p>
    <w:p w14:paraId="43566726" w14:textId="77777777" w:rsidR="006A668B" w:rsidRDefault="006A668B" w:rsidP="00180FE6">
      <w:pPr>
        <w:ind w:right="-567"/>
        <w:jc w:val="both"/>
      </w:pPr>
    </w:p>
    <w:p w14:paraId="34EEB8D4" w14:textId="709140A6" w:rsidR="00AB218A" w:rsidRPr="001355EE" w:rsidRDefault="00BA32ED" w:rsidP="000C2666">
      <w:pPr>
        <w:ind w:left="-340" w:right="-567"/>
        <w:jc w:val="both"/>
      </w:pPr>
      <w:r w:rsidRPr="001355EE">
        <w:t xml:space="preserve">        </w:t>
      </w:r>
      <w:r w:rsidR="00AB218A" w:rsidRPr="001355EE">
        <w:t xml:space="preserve">                                                                                   </w:t>
      </w:r>
      <w:r w:rsidR="000C2666" w:rsidRPr="001355EE">
        <w:t xml:space="preserve">         </w:t>
      </w:r>
      <w:r w:rsidR="00AB218A" w:rsidRPr="001355EE">
        <w:t xml:space="preserve"> </w:t>
      </w:r>
      <w:r w:rsidR="000C2666" w:rsidRPr="001355EE">
        <w:t xml:space="preserve">       </w:t>
      </w:r>
      <w:r w:rsidR="008A46A3" w:rsidRPr="001355EE">
        <w:t xml:space="preserve">             </w:t>
      </w:r>
      <w:r w:rsidR="00180FE6">
        <w:t xml:space="preserve">                                                                     </w:t>
      </w:r>
      <w:r w:rsidR="00AB218A" w:rsidRPr="001355EE">
        <w:t>Chojnice, dn.</w:t>
      </w:r>
      <w:r w:rsidR="00180FE6">
        <w:t>30.06</w:t>
      </w:r>
      <w:r w:rsidR="008A46A3" w:rsidRPr="001355EE">
        <w:t>.2023</w:t>
      </w:r>
      <w:r w:rsidR="00AB218A" w:rsidRPr="001355EE">
        <w:t>r.</w:t>
      </w:r>
      <w:r w:rsidRPr="001355EE">
        <w:t xml:space="preserve">      </w:t>
      </w:r>
    </w:p>
    <w:p w14:paraId="6B9E66F7" w14:textId="10F6EDAC" w:rsidR="00BA32ED" w:rsidRPr="001355EE" w:rsidRDefault="00AB218A" w:rsidP="00044AC7">
      <w:pPr>
        <w:ind w:left="-340" w:right="-227"/>
        <w:jc w:val="both"/>
      </w:pPr>
      <w:r w:rsidRPr="001355EE">
        <w:t>GN.6840.1.</w:t>
      </w:r>
      <w:r w:rsidR="00763595">
        <w:t>10</w:t>
      </w:r>
      <w:r w:rsidRPr="001355EE">
        <w:t>.202</w:t>
      </w:r>
      <w:r w:rsidR="007F6D31" w:rsidRPr="001355EE">
        <w:t>3</w:t>
      </w:r>
      <w:r w:rsidR="00BA32ED" w:rsidRPr="001355EE">
        <w:rPr>
          <w:color w:val="FF0000"/>
        </w:rPr>
        <w:t xml:space="preserve">                                         </w:t>
      </w:r>
      <w:r w:rsidR="008D1080" w:rsidRPr="001355EE">
        <w:t xml:space="preserve">                                                                        </w:t>
      </w:r>
      <w:r w:rsidR="009C478F" w:rsidRPr="001355EE">
        <w:rPr>
          <w:b/>
          <w:i/>
        </w:rPr>
        <w:t xml:space="preserve">                           </w:t>
      </w:r>
    </w:p>
    <w:p w14:paraId="5F9D5D5C" w14:textId="33136F69" w:rsidR="00180FE6" w:rsidRDefault="008754B0" w:rsidP="00180FE6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BURMISTRZ MIASTA CHOJNICE,</w:t>
      </w:r>
      <w:r w:rsidR="00180FE6">
        <w:rPr>
          <w:b/>
          <w:i/>
          <w:sz w:val="32"/>
          <w:szCs w:val="32"/>
        </w:rPr>
        <w:t xml:space="preserve"> </w:t>
      </w:r>
      <w:r w:rsidRPr="00550FF0">
        <w:rPr>
          <w:b/>
          <w:i/>
          <w:sz w:val="32"/>
          <w:szCs w:val="32"/>
        </w:rPr>
        <w:t>Stary Rynek 1, 89-600 Chojnice,</w:t>
      </w:r>
    </w:p>
    <w:p w14:paraId="6D597934" w14:textId="77777777" w:rsidR="00180FE6" w:rsidRDefault="008754B0" w:rsidP="00180FE6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ogłasza</w:t>
      </w:r>
      <w:r w:rsidR="00180FE6">
        <w:rPr>
          <w:b/>
          <w:i/>
          <w:sz w:val="32"/>
          <w:szCs w:val="32"/>
        </w:rPr>
        <w:t xml:space="preserve"> wyniki przetargu na sprzedaż nieruchomości niezabudowanych,</w:t>
      </w:r>
    </w:p>
    <w:p w14:paraId="284671E6" w14:textId="3C6F1BA5" w:rsidR="008754B0" w:rsidRPr="00550FF0" w:rsidRDefault="00180FE6" w:rsidP="00180FE6">
      <w:pPr>
        <w:tabs>
          <w:tab w:val="left" w:pos="7380"/>
        </w:tabs>
        <w:ind w:right="36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który odbył się w dniu 30 czerwca 2023r. o godz. 1</w:t>
      </w:r>
      <w:r w:rsidR="00044AC7">
        <w:rPr>
          <w:b/>
          <w:i/>
          <w:sz w:val="32"/>
          <w:szCs w:val="32"/>
        </w:rPr>
        <w:t>1</w:t>
      </w:r>
      <w:r>
        <w:rPr>
          <w:b/>
          <w:i/>
          <w:sz w:val="32"/>
          <w:szCs w:val="32"/>
        </w:rPr>
        <w:t>.00 w sali 408 Urzędu Miejskiego w Chojnicach</w:t>
      </w:r>
    </w:p>
    <w:p w14:paraId="2084E78F" w14:textId="77777777" w:rsidR="00180FE6" w:rsidRDefault="00180FE6" w:rsidP="00180FE6">
      <w:pPr>
        <w:ind w:right="-737"/>
        <w:jc w:val="both"/>
        <w:rPr>
          <w:b/>
          <w:sz w:val="28"/>
          <w:szCs w:val="28"/>
        </w:rPr>
      </w:pPr>
    </w:p>
    <w:tbl>
      <w:tblPr>
        <w:tblStyle w:val="Tabela-Siatka"/>
        <w:tblW w:w="14567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778"/>
        <w:gridCol w:w="8119"/>
        <w:gridCol w:w="1042"/>
        <w:gridCol w:w="1036"/>
        <w:gridCol w:w="3592"/>
      </w:tblGrid>
      <w:tr w:rsidR="00180FE6" w14:paraId="01058045" w14:textId="77777777" w:rsidTr="00180FE6">
        <w:tc>
          <w:tcPr>
            <w:tcW w:w="778" w:type="dxa"/>
          </w:tcPr>
          <w:p w14:paraId="1D9EC092" w14:textId="4902F0CB" w:rsidR="00180FE6" w:rsidRPr="00180FE6" w:rsidRDefault="00180FE6" w:rsidP="00180FE6">
            <w:pPr>
              <w:ind w:left="-57" w:right="-1361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Nr</w:t>
            </w:r>
          </w:p>
          <w:p w14:paraId="2D4C6583" w14:textId="6E4E6AB1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oferty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F758" w14:textId="10DC7F1B" w:rsidR="00180FE6" w:rsidRPr="00180FE6" w:rsidRDefault="00180FE6" w:rsidP="00180FE6">
            <w:pPr>
              <w:ind w:right="-1361"/>
              <w:rPr>
                <w:b/>
                <w:sz w:val="22"/>
                <w:szCs w:val="22"/>
              </w:rPr>
            </w:pPr>
          </w:p>
          <w:p w14:paraId="66DF1B1E" w14:textId="7604DCBD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Położenie, opis, przeznaczenie terenu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7DF0" w14:textId="77777777" w:rsidR="00180FE6" w:rsidRPr="00180FE6" w:rsidRDefault="00180FE6" w:rsidP="00180FE6">
            <w:pPr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Cena</w:t>
            </w:r>
          </w:p>
          <w:p w14:paraId="6B4E4377" w14:textId="77777777" w:rsidR="00180FE6" w:rsidRPr="00180FE6" w:rsidRDefault="00180FE6" w:rsidP="00180FE6">
            <w:pPr>
              <w:ind w:left="44" w:hanging="44"/>
              <w:rPr>
                <w:b/>
                <w:sz w:val="22"/>
                <w:szCs w:val="22"/>
              </w:rPr>
            </w:pPr>
            <w:proofErr w:type="spellStart"/>
            <w:r w:rsidRPr="00180FE6">
              <w:rPr>
                <w:b/>
                <w:sz w:val="22"/>
                <w:szCs w:val="22"/>
              </w:rPr>
              <w:t>wywoław</w:t>
            </w:r>
            <w:proofErr w:type="spellEnd"/>
            <w:r w:rsidRPr="00180FE6">
              <w:rPr>
                <w:b/>
                <w:sz w:val="22"/>
                <w:szCs w:val="22"/>
              </w:rPr>
              <w:t>.</w:t>
            </w:r>
          </w:p>
          <w:p w14:paraId="18204783" w14:textId="347F1FEC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6599" w14:textId="77777777" w:rsidR="00180FE6" w:rsidRPr="00180FE6" w:rsidRDefault="00180FE6" w:rsidP="00180FE6">
            <w:pPr>
              <w:ind w:right="-1361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Wadium</w:t>
            </w:r>
          </w:p>
          <w:p w14:paraId="535E4F49" w14:textId="77777777" w:rsidR="00180FE6" w:rsidRPr="00180FE6" w:rsidRDefault="00180FE6" w:rsidP="00180FE6">
            <w:pPr>
              <w:ind w:right="-1361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zł/</w:t>
            </w:r>
          </w:p>
          <w:p w14:paraId="29641880" w14:textId="64147FE7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3592" w:type="dxa"/>
          </w:tcPr>
          <w:p w14:paraId="000CAAEA" w14:textId="447E6889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Wyniki przetargu</w:t>
            </w:r>
          </w:p>
        </w:tc>
      </w:tr>
      <w:tr w:rsidR="00180FE6" w14:paraId="67E5ED75" w14:textId="77777777" w:rsidTr="00180FE6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F74" w14:textId="2919C8EC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13/23</w:t>
            </w: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A3EE" w14:textId="77777777" w:rsid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/>
                <w:bCs/>
                <w:sz w:val="22"/>
                <w:szCs w:val="22"/>
              </w:rPr>
              <w:t xml:space="preserve">Chojnice, ul. Ustronna. </w:t>
            </w:r>
            <w:r w:rsidRPr="00180FE6">
              <w:rPr>
                <w:bCs/>
                <w:sz w:val="22"/>
                <w:szCs w:val="22"/>
              </w:rPr>
              <w:t>Działka nr 5371 o pow. 972 m²,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0FE6">
              <w:rPr>
                <w:bCs/>
                <w:sz w:val="22"/>
                <w:szCs w:val="22"/>
              </w:rPr>
              <w:t>zapisana</w:t>
            </w:r>
          </w:p>
          <w:p w14:paraId="732A8835" w14:textId="27C4404D" w:rsidR="00180FE6" w:rsidRP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w KW SL1C/00028221/1.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0FE6">
              <w:rPr>
                <w:bCs/>
                <w:sz w:val="22"/>
                <w:szCs w:val="22"/>
              </w:rPr>
              <w:t xml:space="preserve">Przeznaczenie: teren zabudowy </w:t>
            </w:r>
            <w:proofErr w:type="spellStart"/>
            <w:r w:rsidRPr="00180FE6">
              <w:rPr>
                <w:bCs/>
                <w:sz w:val="22"/>
                <w:szCs w:val="22"/>
              </w:rPr>
              <w:t>mieszkalno</w:t>
            </w:r>
            <w:proofErr w:type="spellEnd"/>
            <w:r w:rsidRPr="00180FE6">
              <w:rPr>
                <w:bCs/>
                <w:sz w:val="22"/>
                <w:szCs w:val="22"/>
              </w:rPr>
              <w:t xml:space="preserve"> – usługowej.</w:t>
            </w:r>
          </w:p>
          <w:p w14:paraId="392468F7" w14:textId="41B84B5F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Przez działkę przebieg nadziemna sieć energetyczna SN.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790" w14:textId="77777777" w:rsidR="00180FE6" w:rsidRPr="00180FE6" w:rsidRDefault="00180FE6" w:rsidP="00180FE6">
            <w:pPr>
              <w:ind w:right="-1361"/>
              <w:rPr>
                <w:b/>
                <w:bCs/>
                <w:sz w:val="22"/>
                <w:szCs w:val="22"/>
              </w:rPr>
            </w:pPr>
            <w:r w:rsidRPr="00180FE6">
              <w:rPr>
                <w:b/>
                <w:bCs/>
                <w:sz w:val="22"/>
                <w:szCs w:val="22"/>
              </w:rPr>
              <w:t>126 000</w:t>
            </w:r>
          </w:p>
          <w:p w14:paraId="44DB9024" w14:textId="77777777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88B3" w14:textId="1536472B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7 000</w:t>
            </w:r>
          </w:p>
        </w:tc>
        <w:tc>
          <w:tcPr>
            <w:tcW w:w="3592" w:type="dxa"/>
          </w:tcPr>
          <w:p w14:paraId="49A8DFAE" w14:textId="77777777" w:rsidR="00180FE6" w:rsidRDefault="00180FE6" w:rsidP="00180FE6">
            <w:pPr>
              <w:ind w:right="-737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Wpłynęło jedno wadium. Oferent</w:t>
            </w:r>
          </w:p>
          <w:p w14:paraId="18365F1A" w14:textId="77777777" w:rsidR="00180FE6" w:rsidRDefault="00180FE6" w:rsidP="00180FE6">
            <w:pPr>
              <w:ind w:right="-737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nie przystąpił do licytacji. Przetarg</w:t>
            </w:r>
          </w:p>
          <w:p w14:paraId="3ECA09C7" w14:textId="211405FC" w:rsidR="00180FE6" w:rsidRPr="00180FE6" w:rsidRDefault="00180FE6" w:rsidP="00180FE6">
            <w:pPr>
              <w:ind w:right="-737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zakończył się wynikiem negatywnym.</w:t>
            </w:r>
          </w:p>
        </w:tc>
      </w:tr>
      <w:tr w:rsidR="00180FE6" w14:paraId="74E46CFF" w14:textId="77777777" w:rsidTr="00180FE6">
        <w:tc>
          <w:tcPr>
            <w:tcW w:w="778" w:type="dxa"/>
          </w:tcPr>
          <w:p w14:paraId="7AD39D5B" w14:textId="5E54E6A8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14/23</w:t>
            </w:r>
          </w:p>
        </w:tc>
        <w:tc>
          <w:tcPr>
            <w:tcW w:w="8119" w:type="dxa"/>
          </w:tcPr>
          <w:p w14:paraId="5A50EF45" w14:textId="77777777" w:rsid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/>
                <w:bCs/>
                <w:sz w:val="22"/>
                <w:szCs w:val="22"/>
              </w:rPr>
              <w:t xml:space="preserve">Chojnice, ul. Ustronna. </w:t>
            </w:r>
            <w:r w:rsidRPr="00180FE6">
              <w:rPr>
                <w:bCs/>
                <w:sz w:val="22"/>
                <w:szCs w:val="22"/>
              </w:rPr>
              <w:t>Działki o nr ewid. 590/4 i 589/3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0FE6">
              <w:rPr>
                <w:bCs/>
                <w:sz w:val="22"/>
                <w:szCs w:val="22"/>
              </w:rPr>
              <w:t>o pow. łącznej</w:t>
            </w:r>
          </w:p>
          <w:p w14:paraId="2147F3C2" w14:textId="759F2FB2" w:rsid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pow. 1858 m²,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0FE6">
              <w:rPr>
                <w:bCs/>
                <w:sz w:val="22"/>
                <w:szCs w:val="22"/>
              </w:rPr>
              <w:t>zapisane w KW SL1C/00001620/3 wraz z udziałem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0FE6">
              <w:rPr>
                <w:bCs/>
                <w:sz w:val="22"/>
                <w:szCs w:val="22"/>
              </w:rPr>
              <w:t>do 1/1</w:t>
            </w:r>
            <w:r w:rsidR="00003B51">
              <w:rPr>
                <w:bCs/>
                <w:sz w:val="22"/>
                <w:szCs w:val="22"/>
              </w:rPr>
              <w:t>1</w:t>
            </w:r>
            <w:r w:rsidRPr="00180FE6">
              <w:rPr>
                <w:bCs/>
                <w:sz w:val="22"/>
                <w:szCs w:val="22"/>
              </w:rPr>
              <w:t xml:space="preserve"> w działce</w:t>
            </w:r>
          </w:p>
          <w:p w14:paraId="7A74FA9D" w14:textId="6F0A371F" w:rsidR="00180FE6" w:rsidRP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drogowej nr 590/2 o pow. 2751 m²,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0FE6">
              <w:rPr>
                <w:bCs/>
                <w:sz w:val="22"/>
                <w:szCs w:val="22"/>
              </w:rPr>
              <w:t>zapisanej w KW SL1C/00055573/1.</w:t>
            </w:r>
          </w:p>
          <w:p w14:paraId="2348B5EE" w14:textId="74BF418F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 xml:space="preserve">Przeznaczenie: teren zabudowy </w:t>
            </w:r>
            <w:proofErr w:type="spellStart"/>
            <w:r w:rsidRPr="00180FE6">
              <w:rPr>
                <w:bCs/>
                <w:sz w:val="22"/>
                <w:szCs w:val="22"/>
              </w:rPr>
              <w:t>mieszkalno</w:t>
            </w:r>
            <w:proofErr w:type="spellEnd"/>
            <w:r w:rsidRPr="00180FE6">
              <w:rPr>
                <w:bCs/>
                <w:sz w:val="22"/>
                <w:szCs w:val="22"/>
              </w:rPr>
              <w:t xml:space="preserve"> - usługowej</w:t>
            </w:r>
          </w:p>
        </w:tc>
        <w:tc>
          <w:tcPr>
            <w:tcW w:w="1042" w:type="dxa"/>
          </w:tcPr>
          <w:p w14:paraId="6842F3C6" w14:textId="77777777" w:rsidR="00180FE6" w:rsidRPr="00180FE6" w:rsidRDefault="00180FE6" w:rsidP="00180FE6">
            <w:pPr>
              <w:ind w:right="-1361"/>
              <w:rPr>
                <w:b/>
                <w:bCs/>
                <w:sz w:val="22"/>
                <w:szCs w:val="22"/>
              </w:rPr>
            </w:pPr>
            <w:r w:rsidRPr="00180FE6">
              <w:rPr>
                <w:b/>
                <w:bCs/>
                <w:sz w:val="22"/>
                <w:szCs w:val="22"/>
              </w:rPr>
              <w:t>323 000</w:t>
            </w:r>
          </w:p>
          <w:p w14:paraId="37782754" w14:textId="77777777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</w:tcPr>
          <w:p w14:paraId="1789A061" w14:textId="6B8ED143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17 000</w:t>
            </w:r>
          </w:p>
        </w:tc>
        <w:tc>
          <w:tcPr>
            <w:tcW w:w="3592" w:type="dxa"/>
          </w:tcPr>
          <w:p w14:paraId="5443D23E" w14:textId="77777777" w:rsidR="00180FE6" w:rsidRDefault="00180FE6" w:rsidP="00180FE6">
            <w:pPr>
              <w:ind w:right="-737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Wpłynęło jedno wadium. Oferent</w:t>
            </w:r>
          </w:p>
          <w:p w14:paraId="57D4B434" w14:textId="77777777" w:rsidR="00180FE6" w:rsidRDefault="00180FE6" w:rsidP="00180FE6">
            <w:pPr>
              <w:ind w:right="-737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nie przystąpił do licytacji. Przetarg</w:t>
            </w:r>
          </w:p>
          <w:p w14:paraId="15DA5B12" w14:textId="686723C9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zakończył się wynikiem negatywnym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180FE6" w14:paraId="488A8CAE" w14:textId="77777777" w:rsidTr="00180FE6">
        <w:tc>
          <w:tcPr>
            <w:tcW w:w="778" w:type="dxa"/>
          </w:tcPr>
          <w:p w14:paraId="7A3659F6" w14:textId="60FEEB7A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15/23</w:t>
            </w:r>
          </w:p>
        </w:tc>
        <w:tc>
          <w:tcPr>
            <w:tcW w:w="8119" w:type="dxa"/>
          </w:tcPr>
          <w:p w14:paraId="4838AF5B" w14:textId="1047F447" w:rsidR="00180FE6" w:rsidRP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/>
                <w:bCs/>
                <w:sz w:val="22"/>
                <w:szCs w:val="22"/>
              </w:rPr>
              <w:t xml:space="preserve">Chojnice, ul. Ustronna. </w:t>
            </w:r>
            <w:r w:rsidRPr="00180FE6">
              <w:rPr>
                <w:bCs/>
                <w:sz w:val="22"/>
                <w:szCs w:val="22"/>
              </w:rPr>
              <w:t>Działki o nr ewid.: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180FE6">
              <w:rPr>
                <w:bCs/>
                <w:sz w:val="22"/>
                <w:szCs w:val="22"/>
              </w:rPr>
              <w:t>574/8, 5373,570/14  o łącznej pow. 2214 m²:</w:t>
            </w:r>
          </w:p>
          <w:p w14:paraId="0066822E" w14:textId="1E5591F1" w:rsidR="00180FE6" w:rsidRP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- prawo własności działki 574/8 o pow. 359 m², zapisanej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0FE6">
              <w:rPr>
                <w:bCs/>
                <w:sz w:val="22"/>
                <w:szCs w:val="22"/>
              </w:rPr>
              <w:t>w KW SL1C/00022613/4</w:t>
            </w:r>
          </w:p>
          <w:p w14:paraId="55D0D1C4" w14:textId="53CC8DD6" w:rsidR="00180FE6" w:rsidRP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- prawo własności działki 5373 o pow. 364 m², zapisanej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0FE6">
              <w:rPr>
                <w:bCs/>
                <w:sz w:val="22"/>
                <w:szCs w:val="22"/>
              </w:rPr>
              <w:t>w KW SL1C/00001620/3,</w:t>
            </w:r>
          </w:p>
          <w:p w14:paraId="48EBEFA6" w14:textId="77777777" w:rsid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- prawo użytkowania wieczystego działki 570/14 o pow. 1491 m²,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0FE6">
              <w:rPr>
                <w:bCs/>
                <w:sz w:val="22"/>
                <w:szCs w:val="22"/>
              </w:rPr>
              <w:t>będącej</w:t>
            </w:r>
          </w:p>
          <w:p w14:paraId="396F7669" w14:textId="4AA8B74F" w:rsidR="00180FE6" w:rsidRP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własnością Skarbu Państwa, zapisanej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80FE6">
              <w:rPr>
                <w:bCs/>
                <w:sz w:val="22"/>
                <w:szCs w:val="22"/>
              </w:rPr>
              <w:t>w KW SL1C/00043240/1</w:t>
            </w:r>
          </w:p>
          <w:p w14:paraId="74415ECF" w14:textId="6C08A9A9" w:rsidR="00044AC7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(opłata roczna z tytułu użytkowania wieczystego gruntu: 157,60 zł)</w:t>
            </w:r>
          </w:p>
          <w:p w14:paraId="75F0E2F7" w14:textId="77777777" w:rsidR="00044AC7" w:rsidRPr="00180FE6" w:rsidRDefault="00044AC7" w:rsidP="00180FE6">
            <w:pPr>
              <w:ind w:right="-680"/>
              <w:rPr>
                <w:bCs/>
                <w:sz w:val="22"/>
                <w:szCs w:val="22"/>
              </w:rPr>
            </w:pPr>
          </w:p>
          <w:p w14:paraId="61911038" w14:textId="77777777" w:rsidR="00180FE6" w:rsidRPr="00180FE6" w:rsidRDefault="00180FE6" w:rsidP="00180FE6">
            <w:pPr>
              <w:ind w:right="-680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wraz z udziałem do 6/30 w działkach drogowych nr: 5372 i 574/7</w:t>
            </w:r>
          </w:p>
          <w:p w14:paraId="7283BEE6" w14:textId="77777777" w:rsidR="00044AC7" w:rsidRDefault="00180FE6" w:rsidP="00180FE6">
            <w:pPr>
              <w:ind w:right="-737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 xml:space="preserve">o łącznej pow. 2405, zapisane </w:t>
            </w:r>
            <w:r w:rsidR="00044AC7" w:rsidRPr="00180FE6">
              <w:rPr>
                <w:bCs/>
                <w:sz w:val="22"/>
                <w:szCs w:val="22"/>
              </w:rPr>
              <w:t>w KW SL1C/00056508/2</w:t>
            </w:r>
            <w:r w:rsidR="00044AC7">
              <w:rPr>
                <w:bCs/>
                <w:sz w:val="22"/>
                <w:szCs w:val="22"/>
              </w:rPr>
              <w:t>.</w:t>
            </w:r>
          </w:p>
          <w:p w14:paraId="12261ECB" w14:textId="262B9F1C" w:rsidR="00180FE6" w:rsidRPr="00180FE6" w:rsidRDefault="00044AC7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 xml:space="preserve">Przeznaczenie: teren zabudowy </w:t>
            </w:r>
            <w:proofErr w:type="spellStart"/>
            <w:r w:rsidRPr="00180FE6">
              <w:rPr>
                <w:bCs/>
                <w:sz w:val="22"/>
                <w:szCs w:val="22"/>
              </w:rPr>
              <w:t>mieszkalno</w:t>
            </w:r>
            <w:proofErr w:type="spellEnd"/>
            <w:r w:rsidRPr="00180FE6">
              <w:rPr>
                <w:bCs/>
                <w:sz w:val="22"/>
                <w:szCs w:val="22"/>
              </w:rPr>
              <w:t xml:space="preserve"> - usługowej</w:t>
            </w:r>
            <w:r w:rsidR="00180FE6" w:rsidRPr="00180FE6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1042" w:type="dxa"/>
          </w:tcPr>
          <w:p w14:paraId="3E33418C" w14:textId="77777777" w:rsidR="00180FE6" w:rsidRPr="00180FE6" w:rsidRDefault="00180FE6" w:rsidP="00180FE6">
            <w:pPr>
              <w:ind w:right="-1361"/>
              <w:rPr>
                <w:b/>
                <w:bCs/>
                <w:sz w:val="22"/>
                <w:szCs w:val="22"/>
              </w:rPr>
            </w:pPr>
            <w:r w:rsidRPr="00180FE6">
              <w:rPr>
                <w:b/>
                <w:bCs/>
                <w:sz w:val="22"/>
                <w:szCs w:val="22"/>
              </w:rPr>
              <w:t>282 000</w:t>
            </w:r>
          </w:p>
          <w:p w14:paraId="5B77FEED" w14:textId="77777777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</w:p>
        </w:tc>
        <w:tc>
          <w:tcPr>
            <w:tcW w:w="1036" w:type="dxa"/>
          </w:tcPr>
          <w:p w14:paraId="257BB83F" w14:textId="4F66663C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/>
                <w:sz w:val="22"/>
                <w:szCs w:val="22"/>
              </w:rPr>
              <w:t>15 000</w:t>
            </w:r>
          </w:p>
        </w:tc>
        <w:tc>
          <w:tcPr>
            <w:tcW w:w="3592" w:type="dxa"/>
          </w:tcPr>
          <w:p w14:paraId="3856B6A9" w14:textId="77777777" w:rsidR="00180FE6" w:rsidRDefault="00180FE6" w:rsidP="00180FE6">
            <w:pPr>
              <w:ind w:right="-737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Wpłynęło jedno wadium. Oferent</w:t>
            </w:r>
          </w:p>
          <w:p w14:paraId="1E7A7DB1" w14:textId="77777777" w:rsidR="00180FE6" w:rsidRDefault="00180FE6" w:rsidP="00180FE6">
            <w:pPr>
              <w:ind w:right="-737"/>
              <w:rPr>
                <w:bCs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nie przystąpił do licytacji. Przetarg</w:t>
            </w:r>
          </w:p>
          <w:p w14:paraId="1657FCD1" w14:textId="291B7C40" w:rsidR="00180FE6" w:rsidRPr="00180FE6" w:rsidRDefault="00180FE6" w:rsidP="00180FE6">
            <w:pPr>
              <w:ind w:right="-737"/>
              <w:rPr>
                <w:b/>
                <w:sz w:val="22"/>
                <w:szCs w:val="22"/>
              </w:rPr>
            </w:pPr>
            <w:r w:rsidRPr="00180FE6">
              <w:rPr>
                <w:bCs/>
                <w:sz w:val="22"/>
                <w:szCs w:val="22"/>
              </w:rPr>
              <w:t>zakończył się wynikiem negatywnym.</w:t>
            </w:r>
          </w:p>
        </w:tc>
      </w:tr>
    </w:tbl>
    <w:p w14:paraId="0D6755A7" w14:textId="056F59B7" w:rsidR="00691604" w:rsidRPr="00044AC7" w:rsidRDefault="00691604" w:rsidP="0075781B">
      <w:pPr>
        <w:ind w:right="-737"/>
        <w:jc w:val="both"/>
        <w:rPr>
          <w:sz w:val="20"/>
          <w:szCs w:val="20"/>
        </w:rPr>
      </w:pPr>
    </w:p>
    <w:sectPr w:rsidR="00691604" w:rsidRPr="00044AC7" w:rsidSect="00180F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86C2" w14:textId="77777777" w:rsidR="008546C4" w:rsidRDefault="008546C4" w:rsidP="00F0769C">
      <w:r>
        <w:separator/>
      </w:r>
    </w:p>
  </w:endnote>
  <w:endnote w:type="continuationSeparator" w:id="0">
    <w:p w14:paraId="6475D267" w14:textId="77777777" w:rsidR="008546C4" w:rsidRDefault="008546C4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3615" w14:textId="77777777" w:rsidR="008546C4" w:rsidRDefault="008546C4" w:rsidP="00F0769C">
      <w:r>
        <w:separator/>
      </w:r>
    </w:p>
  </w:footnote>
  <w:footnote w:type="continuationSeparator" w:id="0">
    <w:p w14:paraId="12DF844F" w14:textId="77777777" w:rsidR="008546C4" w:rsidRDefault="008546C4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3B51"/>
    <w:rsid w:val="00026473"/>
    <w:rsid w:val="00027FF0"/>
    <w:rsid w:val="00033096"/>
    <w:rsid w:val="00041514"/>
    <w:rsid w:val="000447F6"/>
    <w:rsid w:val="00044AC7"/>
    <w:rsid w:val="0004724F"/>
    <w:rsid w:val="000545C6"/>
    <w:rsid w:val="00083C03"/>
    <w:rsid w:val="00086754"/>
    <w:rsid w:val="000964EB"/>
    <w:rsid w:val="000A145D"/>
    <w:rsid w:val="000A59A2"/>
    <w:rsid w:val="000B2EC7"/>
    <w:rsid w:val="000B33DE"/>
    <w:rsid w:val="000B5635"/>
    <w:rsid w:val="000C2666"/>
    <w:rsid w:val="000D32DB"/>
    <w:rsid w:val="000E244C"/>
    <w:rsid w:val="00113F5C"/>
    <w:rsid w:val="001165DA"/>
    <w:rsid w:val="001279DC"/>
    <w:rsid w:val="00127F9F"/>
    <w:rsid w:val="001306A9"/>
    <w:rsid w:val="001306D6"/>
    <w:rsid w:val="001355EE"/>
    <w:rsid w:val="00155726"/>
    <w:rsid w:val="001565FD"/>
    <w:rsid w:val="001573BD"/>
    <w:rsid w:val="001629CA"/>
    <w:rsid w:val="001649C8"/>
    <w:rsid w:val="001668BE"/>
    <w:rsid w:val="00176910"/>
    <w:rsid w:val="00176DE3"/>
    <w:rsid w:val="00177A66"/>
    <w:rsid w:val="00177E1C"/>
    <w:rsid w:val="00180D7C"/>
    <w:rsid w:val="00180FE6"/>
    <w:rsid w:val="001873AC"/>
    <w:rsid w:val="001C3423"/>
    <w:rsid w:val="001C5C5C"/>
    <w:rsid w:val="001D43C1"/>
    <w:rsid w:val="001E4891"/>
    <w:rsid w:val="001F2FB3"/>
    <w:rsid w:val="001F3504"/>
    <w:rsid w:val="00201C2A"/>
    <w:rsid w:val="00207BD7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F755A"/>
    <w:rsid w:val="00420745"/>
    <w:rsid w:val="00423433"/>
    <w:rsid w:val="00440B5A"/>
    <w:rsid w:val="00447869"/>
    <w:rsid w:val="0046769D"/>
    <w:rsid w:val="00480836"/>
    <w:rsid w:val="004C1ED4"/>
    <w:rsid w:val="004D0AD6"/>
    <w:rsid w:val="004D0EC8"/>
    <w:rsid w:val="004D2780"/>
    <w:rsid w:val="004E0078"/>
    <w:rsid w:val="004F06AF"/>
    <w:rsid w:val="005045A8"/>
    <w:rsid w:val="00511132"/>
    <w:rsid w:val="005123FF"/>
    <w:rsid w:val="00514A82"/>
    <w:rsid w:val="00527A29"/>
    <w:rsid w:val="00531B93"/>
    <w:rsid w:val="00535FC3"/>
    <w:rsid w:val="00544234"/>
    <w:rsid w:val="00546946"/>
    <w:rsid w:val="00550FF0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62D9C"/>
    <w:rsid w:val="006718AC"/>
    <w:rsid w:val="006748D4"/>
    <w:rsid w:val="006807C2"/>
    <w:rsid w:val="00691604"/>
    <w:rsid w:val="006929B1"/>
    <w:rsid w:val="006A33A6"/>
    <w:rsid w:val="006A5137"/>
    <w:rsid w:val="006A668B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27582"/>
    <w:rsid w:val="0073581D"/>
    <w:rsid w:val="00736504"/>
    <w:rsid w:val="007420A3"/>
    <w:rsid w:val="007440D8"/>
    <w:rsid w:val="0075781B"/>
    <w:rsid w:val="00763595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7F736F"/>
    <w:rsid w:val="0080644F"/>
    <w:rsid w:val="00827A26"/>
    <w:rsid w:val="00840269"/>
    <w:rsid w:val="00852D53"/>
    <w:rsid w:val="008546C4"/>
    <w:rsid w:val="00862B42"/>
    <w:rsid w:val="00870A6B"/>
    <w:rsid w:val="008754B0"/>
    <w:rsid w:val="00894A9F"/>
    <w:rsid w:val="008A46A3"/>
    <w:rsid w:val="008A5F6D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208FC"/>
    <w:rsid w:val="0093437D"/>
    <w:rsid w:val="00936DB2"/>
    <w:rsid w:val="00955051"/>
    <w:rsid w:val="00965383"/>
    <w:rsid w:val="00967A5D"/>
    <w:rsid w:val="00974670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41E53"/>
    <w:rsid w:val="00A4730B"/>
    <w:rsid w:val="00A720B4"/>
    <w:rsid w:val="00A74A8F"/>
    <w:rsid w:val="00A959BB"/>
    <w:rsid w:val="00AA51CB"/>
    <w:rsid w:val="00AB218A"/>
    <w:rsid w:val="00AB2B9E"/>
    <w:rsid w:val="00AB3A8F"/>
    <w:rsid w:val="00AC330E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364A7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C5EA5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5961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2</cp:revision>
  <cp:lastPrinted>2023-07-03T06:15:00Z</cp:lastPrinted>
  <dcterms:created xsi:type="dcterms:W3CDTF">2023-07-05T15:44:00Z</dcterms:created>
  <dcterms:modified xsi:type="dcterms:W3CDTF">2023-07-05T15:44:00Z</dcterms:modified>
</cp:coreProperties>
</file>