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17586A" w14:textId="6FF160B9" w:rsidR="00352CFA" w:rsidRDefault="00352CFA" w:rsidP="00105BCB">
      <w:pPr>
        <w:tabs>
          <w:tab w:val="left" w:pos="9214"/>
        </w:tabs>
        <w:jc w:val="right"/>
      </w:pPr>
      <w:r>
        <w:t xml:space="preserve">Chojnice, dn. </w:t>
      </w:r>
      <w:r w:rsidR="00E13423">
        <w:t>1</w:t>
      </w:r>
      <w:r w:rsidR="00490B9C">
        <w:t>1</w:t>
      </w:r>
      <w:r w:rsidR="00E13423">
        <w:t xml:space="preserve"> lutego 2022</w:t>
      </w:r>
      <w:r>
        <w:t>r.</w:t>
      </w:r>
      <w:r w:rsidR="00BA32ED">
        <w:t xml:space="preserve"> </w:t>
      </w:r>
    </w:p>
    <w:p w14:paraId="63A7FADB" w14:textId="504C512A" w:rsidR="00352CFA" w:rsidRDefault="00BA32ED" w:rsidP="008070B8">
      <w:pPr>
        <w:tabs>
          <w:tab w:val="left" w:pos="9214"/>
        </w:tabs>
        <w:ind w:left="-283"/>
        <w:jc w:val="both"/>
      </w:pPr>
      <w:r>
        <w:t>GN.684</w:t>
      </w:r>
      <w:r w:rsidR="00E13423">
        <w:t>0.1.3.2022</w:t>
      </w:r>
      <w:r>
        <w:t xml:space="preserve"> </w:t>
      </w:r>
    </w:p>
    <w:p w14:paraId="62A9D467" w14:textId="3D428DF2" w:rsidR="008754B0" w:rsidRPr="009C478F" w:rsidRDefault="008754B0" w:rsidP="008070B8">
      <w:pPr>
        <w:tabs>
          <w:tab w:val="left" w:pos="7380"/>
          <w:tab w:val="left" w:pos="9214"/>
        </w:tabs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BURMISTRZ MIASTA CHOJNICE,</w:t>
      </w:r>
    </w:p>
    <w:p w14:paraId="44CA8E60" w14:textId="29C4DFD4" w:rsidR="00017615" w:rsidRDefault="008754B0" w:rsidP="008070B8">
      <w:pPr>
        <w:tabs>
          <w:tab w:val="left" w:pos="7380"/>
          <w:tab w:val="left" w:pos="9214"/>
        </w:tabs>
        <w:jc w:val="center"/>
        <w:rPr>
          <w:b/>
          <w:i/>
          <w:sz w:val="28"/>
          <w:szCs w:val="28"/>
        </w:rPr>
      </w:pPr>
      <w:r w:rsidRPr="009C478F">
        <w:rPr>
          <w:b/>
          <w:i/>
          <w:sz w:val="28"/>
          <w:szCs w:val="28"/>
        </w:rPr>
        <w:t>Stary Rynek 1, 89-600 Chojnice, ogłasza</w:t>
      </w:r>
      <w:bookmarkStart w:id="0" w:name="_Hlk81813504"/>
    </w:p>
    <w:p w14:paraId="0D0EED41" w14:textId="3C7E31E1" w:rsidR="008070B8" w:rsidRDefault="008070B8" w:rsidP="008070B8">
      <w:pPr>
        <w:tabs>
          <w:tab w:val="left" w:pos="7380"/>
          <w:tab w:val="left" w:pos="9214"/>
        </w:tabs>
        <w:jc w:val="center"/>
        <w:rPr>
          <w:bCs/>
        </w:rPr>
      </w:pPr>
      <w:r>
        <w:rPr>
          <w:bCs/>
        </w:rPr>
        <w:t>k</w:t>
      </w:r>
      <w:r w:rsidR="00924A19">
        <w:rPr>
          <w:bCs/>
        </w:rPr>
        <w:t>olejny</w:t>
      </w:r>
      <w:r w:rsidR="00E25E36">
        <w:rPr>
          <w:bCs/>
        </w:rPr>
        <w:t xml:space="preserve"> p</w:t>
      </w:r>
      <w:r w:rsidR="00CC4111" w:rsidRPr="00BF0EF7">
        <w:rPr>
          <w:bCs/>
        </w:rPr>
        <w:t>rzetarg na sprzedaż nieruchomości niezabudowanych</w:t>
      </w:r>
      <w:r w:rsidR="00105BCB">
        <w:rPr>
          <w:bCs/>
        </w:rPr>
        <w:t>,</w:t>
      </w:r>
      <w:r w:rsidR="00BF0EF7">
        <w:rPr>
          <w:bCs/>
        </w:rPr>
        <w:t xml:space="preserve"> </w:t>
      </w:r>
    </w:p>
    <w:p w14:paraId="68DFF56A" w14:textId="10B08320" w:rsidR="008070B8" w:rsidRDefault="00444231" w:rsidP="008070B8">
      <w:pPr>
        <w:tabs>
          <w:tab w:val="left" w:pos="7380"/>
          <w:tab w:val="left" w:pos="9214"/>
        </w:tabs>
        <w:jc w:val="center"/>
        <w:rPr>
          <w:bCs/>
        </w:rPr>
      </w:pPr>
      <w:r>
        <w:rPr>
          <w:bCs/>
        </w:rPr>
        <w:t>p</w:t>
      </w:r>
      <w:r w:rsidRPr="00BF0EF7">
        <w:rPr>
          <w:bCs/>
        </w:rPr>
        <w:t>rzeznacz</w:t>
      </w:r>
      <w:r>
        <w:rPr>
          <w:bCs/>
        </w:rPr>
        <w:t>onych na</w:t>
      </w:r>
      <w:r w:rsidRPr="00BF0EF7">
        <w:rPr>
          <w:bCs/>
        </w:rPr>
        <w:t xml:space="preserve"> zabudow</w:t>
      </w:r>
      <w:r>
        <w:rPr>
          <w:bCs/>
        </w:rPr>
        <w:t>ę</w:t>
      </w:r>
      <w:r w:rsidRPr="00BF0EF7">
        <w:rPr>
          <w:bCs/>
        </w:rPr>
        <w:t xml:space="preserve"> mieszkalno- usługow</w:t>
      </w:r>
      <w:r>
        <w:rPr>
          <w:bCs/>
        </w:rPr>
        <w:t>ą</w:t>
      </w:r>
      <w:r w:rsidR="008070B8">
        <w:rPr>
          <w:bCs/>
        </w:rPr>
        <w:t xml:space="preserve">, </w:t>
      </w:r>
    </w:p>
    <w:p w14:paraId="0098E9E4" w14:textId="77777777" w:rsidR="00C926D3" w:rsidRDefault="008070B8" w:rsidP="008070B8">
      <w:pPr>
        <w:tabs>
          <w:tab w:val="left" w:pos="7380"/>
          <w:tab w:val="left" w:pos="9214"/>
        </w:tabs>
        <w:jc w:val="center"/>
        <w:rPr>
          <w:bCs/>
        </w:rPr>
      </w:pPr>
      <w:r>
        <w:rPr>
          <w:bCs/>
        </w:rPr>
        <w:t>z</w:t>
      </w:r>
      <w:r w:rsidR="009A5635" w:rsidRPr="00BF0EF7">
        <w:rPr>
          <w:bCs/>
        </w:rPr>
        <w:t>apisanych</w:t>
      </w:r>
      <w:r w:rsidR="00444231">
        <w:rPr>
          <w:bCs/>
        </w:rPr>
        <w:t xml:space="preserve"> </w:t>
      </w:r>
      <w:r w:rsidR="009A5635" w:rsidRPr="00BF0EF7">
        <w:rPr>
          <w:bCs/>
        </w:rPr>
        <w:t>w K</w:t>
      </w:r>
      <w:r w:rsidR="00BF0EF7">
        <w:rPr>
          <w:bCs/>
        </w:rPr>
        <w:t xml:space="preserve">W </w:t>
      </w:r>
      <w:r w:rsidR="009A5635" w:rsidRPr="00BF0EF7">
        <w:rPr>
          <w:bCs/>
        </w:rPr>
        <w:t>SL1C/00001620/3 wraz z udziałem</w:t>
      </w:r>
      <w:r w:rsidR="00BF0EF7">
        <w:rPr>
          <w:bCs/>
        </w:rPr>
        <w:t xml:space="preserve"> </w:t>
      </w:r>
      <w:r w:rsidR="009A5635" w:rsidRPr="00BF0EF7">
        <w:rPr>
          <w:bCs/>
        </w:rPr>
        <w:t xml:space="preserve">w drodze stanowiącej działki </w:t>
      </w:r>
    </w:p>
    <w:p w14:paraId="593DA445" w14:textId="2EB02CE0" w:rsidR="004D67E3" w:rsidRDefault="009A5635" w:rsidP="008070B8">
      <w:pPr>
        <w:tabs>
          <w:tab w:val="left" w:pos="7380"/>
          <w:tab w:val="left" w:pos="9214"/>
        </w:tabs>
        <w:jc w:val="center"/>
        <w:rPr>
          <w:bCs/>
        </w:rPr>
      </w:pPr>
      <w:r w:rsidRPr="00BF0EF7">
        <w:rPr>
          <w:bCs/>
        </w:rPr>
        <w:t>nr ewid.:5372</w:t>
      </w:r>
      <w:r w:rsidR="004D67E3">
        <w:rPr>
          <w:bCs/>
        </w:rPr>
        <w:t xml:space="preserve"> i 574/7</w:t>
      </w:r>
      <w:r w:rsidRPr="00BF0EF7">
        <w:rPr>
          <w:bCs/>
        </w:rPr>
        <w:t>, zapisan</w:t>
      </w:r>
      <w:r w:rsidR="00C926D3">
        <w:rPr>
          <w:bCs/>
        </w:rPr>
        <w:t>e</w:t>
      </w:r>
      <w:r w:rsidRPr="00BF0EF7">
        <w:rPr>
          <w:bCs/>
        </w:rPr>
        <w:t xml:space="preserve"> w KW SL1C/000</w:t>
      </w:r>
      <w:r w:rsidR="004D67E3">
        <w:rPr>
          <w:bCs/>
        </w:rPr>
        <w:t>48755/9</w:t>
      </w:r>
      <w:r w:rsidR="00546405">
        <w:rPr>
          <w:bCs/>
        </w:rPr>
        <w:t xml:space="preserve"> </w:t>
      </w:r>
      <w:r w:rsidR="009C0AA0" w:rsidRPr="00BF0EF7">
        <w:rPr>
          <w:bCs/>
        </w:rPr>
        <w:t>o łącznej pow. 2 405 m²</w:t>
      </w:r>
      <w:r w:rsidRPr="00BF0EF7">
        <w:rPr>
          <w:bCs/>
        </w:rPr>
        <w:t xml:space="preserve">. </w:t>
      </w:r>
    </w:p>
    <w:p w14:paraId="75E28B2F" w14:textId="42B88E94" w:rsidR="00444231" w:rsidRDefault="00444231" w:rsidP="008070B8">
      <w:pPr>
        <w:tabs>
          <w:tab w:val="left" w:pos="7380"/>
          <w:tab w:val="left" w:pos="9214"/>
        </w:tabs>
        <w:jc w:val="center"/>
        <w:rPr>
          <w:bCs/>
        </w:rPr>
      </w:pPr>
      <w:r w:rsidRPr="00444231">
        <w:rPr>
          <w:bCs/>
        </w:rPr>
        <w:t xml:space="preserve">Trwa procedura ustanowienia służebności </w:t>
      </w:r>
      <w:r>
        <w:rPr>
          <w:bCs/>
        </w:rPr>
        <w:t xml:space="preserve">przesyłu </w:t>
      </w:r>
      <w:r w:rsidR="008070B8">
        <w:rPr>
          <w:bCs/>
        </w:rPr>
        <w:t xml:space="preserve">na działkach </w:t>
      </w:r>
      <w:r w:rsidR="008070B8" w:rsidRPr="00BF0EF7">
        <w:rPr>
          <w:bCs/>
        </w:rPr>
        <w:t>5372</w:t>
      </w:r>
      <w:r w:rsidR="008070B8">
        <w:rPr>
          <w:bCs/>
        </w:rPr>
        <w:t xml:space="preserve"> i </w:t>
      </w:r>
      <w:bookmarkStart w:id="1" w:name="_GoBack"/>
      <w:bookmarkEnd w:id="1"/>
      <w:r w:rsidR="008070B8">
        <w:rPr>
          <w:bCs/>
        </w:rPr>
        <w:t xml:space="preserve">574/7, </w:t>
      </w:r>
      <w:r>
        <w:rPr>
          <w:bCs/>
        </w:rPr>
        <w:t xml:space="preserve">na rzecz Polskiej Spółki Gazownictwa, w związku z istniejącą na </w:t>
      </w:r>
      <w:r w:rsidR="008070B8">
        <w:rPr>
          <w:bCs/>
        </w:rPr>
        <w:t xml:space="preserve">tych </w:t>
      </w:r>
      <w:r>
        <w:rPr>
          <w:bCs/>
        </w:rPr>
        <w:t>działkach siecią gazowniczą.</w:t>
      </w:r>
    </w:p>
    <w:tbl>
      <w:tblPr>
        <w:tblStyle w:val="Tabela-Siatk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5924"/>
        <w:gridCol w:w="1588"/>
        <w:gridCol w:w="1276"/>
      </w:tblGrid>
      <w:tr w:rsidR="007535E9" w14:paraId="7FC63AFA" w14:textId="77777777" w:rsidTr="003C69E1">
        <w:trPr>
          <w:tblHeader/>
        </w:trPr>
        <w:tc>
          <w:tcPr>
            <w:tcW w:w="1419" w:type="dxa"/>
          </w:tcPr>
          <w:p w14:paraId="1B43395B" w14:textId="0510D197" w:rsidR="00546405" w:rsidRPr="00086A0A" w:rsidRDefault="00546405" w:rsidP="008070B8">
            <w:pPr>
              <w:tabs>
                <w:tab w:val="left" w:pos="7380"/>
                <w:tab w:val="left" w:pos="9214"/>
              </w:tabs>
              <w:rPr>
                <w:b/>
              </w:rPr>
            </w:pPr>
            <w:bookmarkStart w:id="2" w:name="_Hlk90360304"/>
            <w:r w:rsidRPr="00086A0A">
              <w:rPr>
                <w:b/>
              </w:rPr>
              <w:t>Nr oferty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127" w14:textId="2C1EB352" w:rsidR="00546405" w:rsidRPr="00086A0A" w:rsidRDefault="00546405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/>
              </w:rPr>
              <w:t>Położenie, opis, przeznaczenie terenu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1B92" w14:textId="77777777" w:rsidR="00546405" w:rsidRPr="00086A0A" w:rsidRDefault="00546405" w:rsidP="008070B8">
            <w:pPr>
              <w:tabs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/>
              </w:rPr>
              <w:t>Cena</w:t>
            </w:r>
          </w:p>
          <w:p w14:paraId="07786E29" w14:textId="180022C4" w:rsidR="00546405" w:rsidRPr="00086A0A" w:rsidRDefault="00546405" w:rsidP="008070B8">
            <w:pPr>
              <w:tabs>
                <w:tab w:val="left" w:pos="9214"/>
              </w:tabs>
              <w:ind w:left="44" w:hanging="44"/>
              <w:jc w:val="center"/>
              <w:rPr>
                <w:b/>
              </w:rPr>
            </w:pPr>
            <w:r w:rsidRPr="00086A0A">
              <w:rPr>
                <w:b/>
              </w:rPr>
              <w:t>wywoław</w:t>
            </w:r>
            <w:r w:rsidR="00C926D3">
              <w:rPr>
                <w:b/>
              </w:rPr>
              <w:t>cza</w:t>
            </w:r>
          </w:p>
          <w:p w14:paraId="6D2AEEBD" w14:textId="2E4EA69C" w:rsidR="00546405" w:rsidRPr="00086A0A" w:rsidRDefault="00546405" w:rsidP="00C926D3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/>
              </w:rPr>
              <w:t>zł brutto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DFFE" w14:textId="77777777" w:rsidR="00546405" w:rsidRDefault="00546405" w:rsidP="00C926D3">
            <w:pPr>
              <w:tabs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/>
              </w:rPr>
              <w:t>Wadium</w:t>
            </w:r>
          </w:p>
          <w:p w14:paraId="39832033" w14:textId="77777777" w:rsidR="00C926D3" w:rsidRPr="00086A0A" w:rsidRDefault="00C926D3" w:rsidP="00C926D3">
            <w:pPr>
              <w:tabs>
                <w:tab w:val="left" w:pos="9214"/>
              </w:tabs>
              <w:jc w:val="center"/>
              <w:rPr>
                <w:b/>
              </w:rPr>
            </w:pPr>
          </w:p>
          <w:p w14:paraId="2315C651" w14:textId="13480CAB" w:rsidR="00546405" w:rsidRPr="00086A0A" w:rsidRDefault="00C926D3" w:rsidP="00C926D3">
            <w:pPr>
              <w:tabs>
                <w:tab w:val="left" w:pos="921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zł </w:t>
            </w:r>
            <w:r w:rsidR="00546405" w:rsidRPr="00086A0A">
              <w:rPr>
                <w:b/>
              </w:rPr>
              <w:t>bru</w:t>
            </w:r>
            <w:r w:rsidR="00E25E36">
              <w:rPr>
                <w:b/>
              </w:rPr>
              <w:t>tt</w:t>
            </w:r>
            <w:r w:rsidR="00546405" w:rsidRPr="00086A0A">
              <w:rPr>
                <w:b/>
              </w:rPr>
              <w:t>o</w:t>
            </w:r>
          </w:p>
        </w:tc>
      </w:tr>
      <w:tr w:rsidR="00E13423" w14:paraId="7C388C3F" w14:textId="77777777" w:rsidTr="00C926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C8B2" w14:textId="514E20D6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113/21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21CD" w14:textId="312C18DB" w:rsidR="00E13423" w:rsidRDefault="00C926D3" w:rsidP="008070B8">
            <w:pPr>
              <w:tabs>
                <w:tab w:val="left" w:pos="9214"/>
              </w:tabs>
            </w:pPr>
            <w:r>
              <w:rPr>
                <w:b/>
                <w:bCs/>
              </w:rPr>
              <w:t xml:space="preserve">Chojnice, ul. </w:t>
            </w:r>
            <w:r w:rsidR="00E13423" w:rsidRPr="00086A0A">
              <w:rPr>
                <w:b/>
                <w:bCs/>
              </w:rPr>
              <w:t>Kolejowa</w:t>
            </w:r>
            <w:r w:rsidR="00E13423" w:rsidRPr="00086A0A">
              <w:t xml:space="preserve"> Działka nr 5365</w:t>
            </w:r>
            <w:r w:rsidR="00E13423">
              <w:t xml:space="preserve"> </w:t>
            </w:r>
            <w:r w:rsidR="00E13423" w:rsidRPr="00086A0A">
              <w:t>o pow. 809 m²</w:t>
            </w:r>
          </w:p>
          <w:p w14:paraId="659A492D" w14:textId="2DA4B282" w:rsidR="00E13423" w:rsidRPr="00086A0A" w:rsidRDefault="00E13423" w:rsidP="008070B8">
            <w:pPr>
              <w:tabs>
                <w:tab w:val="left" w:pos="9214"/>
              </w:tabs>
            </w:pPr>
            <w:r w:rsidRPr="00086A0A">
              <w:t>wraz z udziałem do 2/30</w:t>
            </w:r>
            <w:r>
              <w:t xml:space="preserve"> </w:t>
            </w:r>
            <w:r w:rsidRPr="00086A0A">
              <w:t>w działkach drogowych.</w:t>
            </w:r>
            <w:r>
              <w:br/>
              <w:t>P</w:t>
            </w:r>
            <w:r w:rsidRPr="00086A0A">
              <w:t>rzy granicy</w:t>
            </w:r>
            <w:r>
              <w:t xml:space="preserve"> </w:t>
            </w:r>
            <w:r w:rsidRPr="00086A0A">
              <w:t>działki przebiega napowietrzna sieć</w:t>
            </w:r>
            <w:r>
              <w:br/>
            </w:r>
            <w:r w:rsidRPr="00086A0A">
              <w:t>energetyczna WN110 kV.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2E7E" w14:textId="43647065" w:rsidR="00E13423" w:rsidRPr="00BF0EF7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8E3D" w14:textId="00F7983E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>
              <w:rPr>
                <w:b/>
              </w:rPr>
              <w:t>5 000</w:t>
            </w:r>
          </w:p>
        </w:tc>
      </w:tr>
      <w:tr w:rsidR="00E13423" w14:paraId="3F5B2543" w14:textId="77777777" w:rsidTr="00C926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31BC" w14:textId="3B646E6E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115/21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E8F2" w14:textId="4FBD3C25" w:rsidR="00E13423" w:rsidRDefault="00C926D3" w:rsidP="008070B8">
            <w:pPr>
              <w:tabs>
                <w:tab w:val="left" w:pos="9214"/>
              </w:tabs>
            </w:pPr>
            <w:r>
              <w:rPr>
                <w:b/>
                <w:bCs/>
              </w:rPr>
              <w:t xml:space="preserve">Chojnice, ul. </w:t>
            </w:r>
            <w:r w:rsidR="00E13423" w:rsidRPr="00086A0A">
              <w:rPr>
                <w:b/>
                <w:bCs/>
              </w:rPr>
              <w:t>Kolejowa</w:t>
            </w:r>
            <w:r w:rsidR="00E13423" w:rsidRPr="00086A0A">
              <w:t xml:space="preserve"> Działka nr 5364</w:t>
            </w:r>
            <w:r w:rsidR="00E13423">
              <w:t xml:space="preserve"> </w:t>
            </w:r>
            <w:r w:rsidR="00E13423" w:rsidRPr="00086A0A">
              <w:t>o pow. 846 m²</w:t>
            </w:r>
            <w:r w:rsidR="00E13423">
              <w:br/>
            </w:r>
            <w:r w:rsidR="00E13423" w:rsidRPr="00086A0A">
              <w:t>wraz</w:t>
            </w:r>
            <w:r w:rsidR="00E13423">
              <w:t xml:space="preserve"> </w:t>
            </w:r>
            <w:r w:rsidR="00E13423" w:rsidRPr="00086A0A">
              <w:t>z udziałem do 2/30</w:t>
            </w:r>
            <w:r w:rsidR="00E13423">
              <w:t xml:space="preserve"> </w:t>
            </w:r>
            <w:r w:rsidR="00E13423" w:rsidRPr="00086A0A">
              <w:t>w działkach drogowych.</w:t>
            </w:r>
          </w:p>
          <w:p w14:paraId="1D12D4C9" w14:textId="689FFEB5" w:rsidR="00E13423" w:rsidRPr="00086A0A" w:rsidRDefault="00E13423" w:rsidP="008070B8">
            <w:pPr>
              <w:tabs>
                <w:tab w:val="left" w:pos="9214"/>
              </w:tabs>
            </w:pPr>
            <w:r w:rsidRPr="00086A0A">
              <w:t>Na działce</w:t>
            </w:r>
            <w:r>
              <w:t xml:space="preserve"> </w:t>
            </w:r>
            <w:r w:rsidRPr="00086A0A">
              <w:t>znajduje się słup energetyczny</w:t>
            </w:r>
            <w:r>
              <w:t xml:space="preserve"> </w:t>
            </w:r>
            <w:r w:rsidRPr="00086A0A">
              <w:t>WN 110 kV.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F48A" w14:textId="7F38A7E2" w:rsidR="00E13423" w:rsidRPr="00BF0EF7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95 000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43F3" w14:textId="6739809B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>
              <w:rPr>
                <w:b/>
              </w:rPr>
              <w:t>5 000</w:t>
            </w:r>
          </w:p>
        </w:tc>
      </w:tr>
      <w:tr w:rsidR="00E13423" w14:paraId="37A76621" w14:textId="77777777" w:rsidTr="00C926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7364" w14:textId="767B99BB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117/21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94C6" w14:textId="41EC1A16" w:rsidR="00E13423" w:rsidRPr="00546405" w:rsidRDefault="00C926D3" w:rsidP="008070B8">
            <w:pPr>
              <w:tabs>
                <w:tab w:val="left" w:pos="7380"/>
                <w:tab w:val="left" w:pos="9214"/>
              </w:tabs>
            </w:pPr>
            <w:r>
              <w:rPr>
                <w:b/>
                <w:bCs/>
              </w:rPr>
              <w:t xml:space="preserve">Chojnice, ul. </w:t>
            </w:r>
            <w:r w:rsidR="00E13423" w:rsidRPr="00086A0A">
              <w:rPr>
                <w:b/>
                <w:bCs/>
              </w:rPr>
              <w:t>Kolejowa</w:t>
            </w:r>
            <w:r w:rsidR="00E13423" w:rsidRPr="00086A0A">
              <w:t xml:space="preserve"> Działka</w:t>
            </w:r>
            <w:r w:rsidR="00E13423">
              <w:t xml:space="preserve"> </w:t>
            </w:r>
            <w:r w:rsidR="00E13423" w:rsidRPr="00086A0A">
              <w:t>nr 5360 i działka nr 574/6 o łącznej pow. 756 m² wraz z udziałem do 2/30</w:t>
            </w:r>
            <w:r w:rsidR="00E13423">
              <w:br/>
            </w:r>
            <w:r w:rsidR="00E13423" w:rsidRPr="00086A0A">
              <w:t>w działkach drogowych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5AC6" w14:textId="3B8D7719" w:rsidR="00E13423" w:rsidRPr="00BF0EF7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C5F08" w14:textId="3BC50FA4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>
              <w:rPr>
                <w:b/>
              </w:rPr>
              <w:t>5 000</w:t>
            </w:r>
          </w:p>
        </w:tc>
      </w:tr>
      <w:tr w:rsidR="00E13423" w14:paraId="5FFE0A02" w14:textId="77777777" w:rsidTr="00C926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CEBD" w14:textId="53A308BB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118/21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EE01" w14:textId="4B9F291F" w:rsidR="00E13423" w:rsidRDefault="00C926D3" w:rsidP="008070B8">
            <w:pPr>
              <w:tabs>
                <w:tab w:val="left" w:pos="9214"/>
              </w:tabs>
            </w:pPr>
            <w:r>
              <w:rPr>
                <w:b/>
                <w:bCs/>
              </w:rPr>
              <w:t xml:space="preserve">Chojnice, ul. </w:t>
            </w:r>
            <w:r w:rsidR="00E13423" w:rsidRPr="00086A0A">
              <w:rPr>
                <w:b/>
                <w:bCs/>
              </w:rPr>
              <w:t>Kolejowa</w:t>
            </w:r>
            <w:r w:rsidR="00E13423" w:rsidRPr="00086A0A">
              <w:t xml:space="preserve"> Działka nr 5363</w:t>
            </w:r>
            <w:r w:rsidR="00E13423">
              <w:t xml:space="preserve"> </w:t>
            </w:r>
            <w:r w:rsidR="00E13423" w:rsidRPr="00086A0A">
              <w:t>o pow. 702 m²</w:t>
            </w:r>
          </w:p>
          <w:p w14:paraId="0BF3253E" w14:textId="77777777" w:rsidR="00E13423" w:rsidRDefault="00E13423" w:rsidP="008070B8">
            <w:pPr>
              <w:tabs>
                <w:tab w:val="left" w:pos="9214"/>
              </w:tabs>
            </w:pPr>
            <w:r w:rsidRPr="00086A0A">
              <w:t>wraz z udziałem do 2/30</w:t>
            </w:r>
            <w:r>
              <w:t xml:space="preserve"> </w:t>
            </w:r>
            <w:r w:rsidRPr="00086A0A">
              <w:t>w działkach drogowych.</w:t>
            </w:r>
          </w:p>
          <w:p w14:paraId="7F2C8C4E" w14:textId="77777777" w:rsidR="00E13423" w:rsidRDefault="00E13423" w:rsidP="008070B8">
            <w:pPr>
              <w:tabs>
                <w:tab w:val="left" w:pos="9214"/>
              </w:tabs>
            </w:pPr>
            <w:r w:rsidRPr="00086A0A">
              <w:t>Przy narożniku</w:t>
            </w:r>
            <w:r>
              <w:t xml:space="preserve"> </w:t>
            </w:r>
            <w:r w:rsidRPr="00086A0A">
              <w:t>działki przebiega napowietrzna sieć</w:t>
            </w:r>
          </w:p>
          <w:p w14:paraId="75D8FED3" w14:textId="4CE819A4" w:rsidR="00E13423" w:rsidRPr="00086A0A" w:rsidRDefault="00E13423" w:rsidP="008070B8">
            <w:pPr>
              <w:tabs>
                <w:tab w:val="left" w:pos="9214"/>
              </w:tabs>
            </w:pPr>
            <w:r w:rsidRPr="00086A0A">
              <w:t>energetyczna WN110 kV.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083" w14:textId="3D1EC66F" w:rsidR="00E13423" w:rsidRPr="00BF0EF7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BECE" w14:textId="58D74E40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>
              <w:rPr>
                <w:b/>
              </w:rPr>
              <w:t>4 000</w:t>
            </w:r>
          </w:p>
        </w:tc>
      </w:tr>
      <w:tr w:rsidR="00E13423" w14:paraId="438DADD5" w14:textId="77777777" w:rsidTr="00C926D3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C74B" w14:textId="08434D0F" w:rsidR="00E13423" w:rsidRPr="00086A0A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 w:rsidRPr="00086A0A">
              <w:rPr>
                <w:bCs/>
                <w:u w:val="single"/>
              </w:rPr>
              <w:t>119/21</w:t>
            </w:r>
          </w:p>
        </w:tc>
        <w:tc>
          <w:tcPr>
            <w:tcW w:w="5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6338" w14:textId="02794000" w:rsidR="00E13423" w:rsidRDefault="00C926D3" w:rsidP="008070B8">
            <w:pPr>
              <w:tabs>
                <w:tab w:val="left" w:pos="9214"/>
              </w:tabs>
            </w:pPr>
            <w:r>
              <w:rPr>
                <w:b/>
                <w:bCs/>
              </w:rPr>
              <w:t xml:space="preserve">Chojnice, ul. </w:t>
            </w:r>
            <w:r w:rsidR="00E13423" w:rsidRPr="00086A0A">
              <w:rPr>
                <w:b/>
                <w:bCs/>
              </w:rPr>
              <w:t>Kolejowa</w:t>
            </w:r>
            <w:r w:rsidR="00E13423" w:rsidRPr="00086A0A">
              <w:t xml:space="preserve"> Działka nr 5362</w:t>
            </w:r>
            <w:r w:rsidR="00E13423">
              <w:t xml:space="preserve"> </w:t>
            </w:r>
            <w:r w:rsidR="00E13423" w:rsidRPr="00086A0A">
              <w:t>o pow. 1 114 m²</w:t>
            </w:r>
          </w:p>
          <w:p w14:paraId="4434568C" w14:textId="05128139" w:rsidR="00E13423" w:rsidRPr="00086A0A" w:rsidRDefault="00E13423" w:rsidP="008070B8">
            <w:pPr>
              <w:tabs>
                <w:tab w:val="left" w:pos="9214"/>
              </w:tabs>
            </w:pPr>
            <w:r w:rsidRPr="00086A0A">
              <w:t>wraz z udziałem do 3/30</w:t>
            </w:r>
            <w:r>
              <w:t xml:space="preserve"> </w:t>
            </w:r>
            <w:r w:rsidRPr="00086A0A">
              <w:t>w działkach drogowych.</w:t>
            </w:r>
            <w:r>
              <w:br/>
            </w:r>
            <w:r w:rsidRPr="00086A0A">
              <w:t>Przy narożniku</w:t>
            </w:r>
            <w:r>
              <w:t xml:space="preserve"> </w:t>
            </w:r>
            <w:r w:rsidRPr="00086A0A">
              <w:t>działki przebiega napowietrzna sieć</w:t>
            </w:r>
            <w:r>
              <w:br/>
            </w:r>
            <w:r w:rsidRPr="00086A0A">
              <w:t>energetyczna</w:t>
            </w:r>
            <w:r>
              <w:t xml:space="preserve"> </w:t>
            </w:r>
            <w:r w:rsidRPr="00086A0A">
              <w:t>WN110 kV.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0B95" w14:textId="60AF6DAF" w:rsidR="00E13423" w:rsidRPr="00BF0EF7" w:rsidRDefault="00E13423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109 000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E1AFC" w14:textId="333AFC31" w:rsidR="00E13423" w:rsidRPr="00086A0A" w:rsidRDefault="004B0EE7" w:rsidP="008070B8">
            <w:pPr>
              <w:tabs>
                <w:tab w:val="left" w:pos="7380"/>
                <w:tab w:val="left" w:pos="9214"/>
              </w:tabs>
              <w:jc w:val="center"/>
              <w:rPr>
                <w:b/>
              </w:rPr>
            </w:pPr>
            <w:r>
              <w:rPr>
                <w:b/>
              </w:rPr>
              <w:t>6 000</w:t>
            </w:r>
          </w:p>
        </w:tc>
      </w:tr>
    </w:tbl>
    <w:bookmarkEnd w:id="2"/>
    <w:p w14:paraId="45D62E0D" w14:textId="77968B78" w:rsidR="00BF0EF7" w:rsidRPr="007535E9" w:rsidRDefault="00BF0EF7" w:rsidP="008070B8">
      <w:pPr>
        <w:tabs>
          <w:tab w:val="left" w:pos="9214"/>
        </w:tabs>
        <w:ind w:left="-397"/>
        <w:jc w:val="both"/>
        <w:rPr>
          <w:b/>
          <w:color w:val="FF0000"/>
          <w:spacing w:val="-6"/>
        </w:rPr>
      </w:pPr>
      <w:r w:rsidRPr="007535E9">
        <w:rPr>
          <w:b/>
          <w:color w:val="FF0000"/>
        </w:rPr>
        <w:t>Przetarg ustny nieograniczony odbędzie się w dniu</w:t>
      </w:r>
      <w:r w:rsidR="00E25E36">
        <w:rPr>
          <w:b/>
          <w:color w:val="FF0000"/>
        </w:rPr>
        <w:t xml:space="preserve"> </w:t>
      </w:r>
      <w:r w:rsidR="00E13423">
        <w:rPr>
          <w:b/>
          <w:color w:val="FF0000"/>
        </w:rPr>
        <w:t>24 marca</w:t>
      </w:r>
      <w:r w:rsidR="00546405" w:rsidRPr="007535E9">
        <w:rPr>
          <w:b/>
          <w:color w:val="FF0000"/>
        </w:rPr>
        <w:t xml:space="preserve">  2022</w:t>
      </w:r>
      <w:r w:rsidRPr="007535E9">
        <w:rPr>
          <w:b/>
          <w:color w:val="FF0000"/>
        </w:rPr>
        <w:t xml:space="preserve">r. o godz. 9.00 </w:t>
      </w:r>
      <w:r w:rsidRPr="007535E9">
        <w:rPr>
          <w:b/>
          <w:color w:val="FF0000"/>
          <w:spacing w:val="-6"/>
        </w:rPr>
        <w:t>w sali nr 408 Urzędu Miejskiego w Chojnicach.</w:t>
      </w:r>
    </w:p>
    <w:p w14:paraId="44B17CB8" w14:textId="2EE7B378" w:rsidR="00BF0EF7" w:rsidRPr="00EE402F" w:rsidRDefault="00EE402F" w:rsidP="008070B8">
      <w:pPr>
        <w:tabs>
          <w:tab w:val="left" w:pos="9214"/>
        </w:tabs>
        <w:ind w:left="-397"/>
        <w:jc w:val="both"/>
        <w:rPr>
          <w:bCs/>
          <w:color w:val="000000" w:themeColor="text1"/>
          <w:spacing w:val="-6"/>
        </w:rPr>
      </w:pPr>
      <w:r w:rsidRPr="00EE402F">
        <w:rPr>
          <w:bCs/>
          <w:color w:val="000000" w:themeColor="text1"/>
          <w:spacing w:val="-6"/>
        </w:rPr>
        <w:t>Poprzedni</w:t>
      </w:r>
      <w:r w:rsidR="00C926D3">
        <w:rPr>
          <w:bCs/>
          <w:color w:val="000000" w:themeColor="text1"/>
          <w:spacing w:val="-6"/>
        </w:rPr>
        <w:t>e</w:t>
      </w:r>
      <w:r w:rsidRPr="00EE402F">
        <w:rPr>
          <w:bCs/>
          <w:color w:val="000000" w:themeColor="text1"/>
          <w:spacing w:val="-6"/>
        </w:rPr>
        <w:t xml:space="preserve"> przetarg</w:t>
      </w:r>
      <w:r w:rsidR="00C926D3">
        <w:rPr>
          <w:bCs/>
          <w:color w:val="000000" w:themeColor="text1"/>
          <w:spacing w:val="-6"/>
        </w:rPr>
        <w:t>i</w:t>
      </w:r>
      <w:r w:rsidRPr="00EE402F">
        <w:rPr>
          <w:bCs/>
          <w:color w:val="000000" w:themeColor="text1"/>
          <w:spacing w:val="-6"/>
        </w:rPr>
        <w:t xml:space="preserve"> odbył</w:t>
      </w:r>
      <w:r w:rsidR="00C926D3">
        <w:rPr>
          <w:bCs/>
          <w:color w:val="000000" w:themeColor="text1"/>
          <w:spacing w:val="-6"/>
        </w:rPr>
        <w:t>y</w:t>
      </w:r>
      <w:r w:rsidRPr="00EE402F">
        <w:rPr>
          <w:bCs/>
          <w:color w:val="000000" w:themeColor="text1"/>
          <w:spacing w:val="-6"/>
        </w:rPr>
        <w:t xml:space="preserve"> się w dniu 14.12.2021r. </w:t>
      </w:r>
      <w:r w:rsidR="00E13423">
        <w:rPr>
          <w:bCs/>
          <w:color w:val="000000" w:themeColor="text1"/>
          <w:spacing w:val="-6"/>
        </w:rPr>
        <w:t>i 8</w:t>
      </w:r>
      <w:r w:rsidR="00C926D3">
        <w:rPr>
          <w:bCs/>
          <w:color w:val="000000" w:themeColor="text1"/>
          <w:spacing w:val="-6"/>
        </w:rPr>
        <w:t>.2.</w:t>
      </w:r>
      <w:r w:rsidR="00E13423">
        <w:rPr>
          <w:bCs/>
          <w:color w:val="000000" w:themeColor="text1"/>
          <w:spacing w:val="-6"/>
        </w:rPr>
        <w:t>2022r. Z</w:t>
      </w:r>
      <w:r w:rsidRPr="00EE402F">
        <w:rPr>
          <w:bCs/>
          <w:color w:val="000000" w:themeColor="text1"/>
          <w:spacing w:val="-6"/>
        </w:rPr>
        <w:t>akończył</w:t>
      </w:r>
      <w:r w:rsidR="00924A19">
        <w:rPr>
          <w:bCs/>
          <w:color w:val="000000" w:themeColor="text1"/>
          <w:spacing w:val="-6"/>
        </w:rPr>
        <w:t>y</w:t>
      </w:r>
      <w:r w:rsidRPr="00EE402F">
        <w:rPr>
          <w:bCs/>
          <w:color w:val="000000" w:themeColor="text1"/>
          <w:spacing w:val="-6"/>
        </w:rPr>
        <w:t xml:space="preserve"> się wynikiem negatywnym.</w:t>
      </w:r>
    </w:p>
    <w:p w14:paraId="680A6A12" w14:textId="63D0D0D4" w:rsidR="00BF0EF7" w:rsidRDefault="00BF0EF7" w:rsidP="008070B8">
      <w:pPr>
        <w:tabs>
          <w:tab w:val="left" w:pos="9214"/>
        </w:tabs>
        <w:ind w:left="-426"/>
        <w:jc w:val="both"/>
      </w:pPr>
      <w:r w:rsidRPr="00EE402F">
        <w:rPr>
          <w:b/>
        </w:rPr>
        <w:t>Wadia na przetargi należy wpłacić do dnia</w:t>
      </w:r>
      <w:r w:rsidR="00546405" w:rsidRPr="00EE402F">
        <w:rPr>
          <w:b/>
        </w:rPr>
        <w:t xml:space="preserve"> </w:t>
      </w:r>
      <w:r w:rsidR="00E13423">
        <w:rPr>
          <w:b/>
        </w:rPr>
        <w:t>18 marca</w:t>
      </w:r>
      <w:r w:rsidR="00E25E36" w:rsidRPr="00EE402F">
        <w:rPr>
          <w:b/>
        </w:rPr>
        <w:t xml:space="preserve"> </w:t>
      </w:r>
      <w:r w:rsidR="00546405" w:rsidRPr="00EE402F">
        <w:rPr>
          <w:b/>
        </w:rPr>
        <w:t>2022</w:t>
      </w:r>
      <w:r w:rsidRPr="00EE402F">
        <w:rPr>
          <w:b/>
        </w:rPr>
        <w:t>r. na konto Urzędu Miejskiego</w:t>
      </w:r>
      <w:r w:rsidR="00546405" w:rsidRPr="00EE402F">
        <w:rPr>
          <w:b/>
        </w:rPr>
        <w:br/>
      </w:r>
      <w:r w:rsidRPr="00EE402F">
        <w:rPr>
          <w:b/>
        </w:rPr>
        <w:t>w Chojnicach w Banku PKO BP S.A.</w:t>
      </w:r>
      <w:r w:rsidR="00546405" w:rsidRPr="00EE402F">
        <w:rPr>
          <w:b/>
        </w:rPr>
        <w:t xml:space="preserve"> </w:t>
      </w:r>
      <w:r w:rsidRPr="00EE402F">
        <w:rPr>
          <w:b/>
        </w:rPr>
        <w:t>nr 23 1020 2791 0000 7202 0294 2191, w tytule wpisując:</w:t>
      </w:r>
      <w:r w:rsidR="00546405" w:rsidRPr="00EE402F">
        <w:rPr>
          <w:b/>
        </w:rPr>
        <w:br/>
      </w:r>
      <w:r w:rsidRPr="00EE402F">
        <w:rPr>
          <w:b/>
        </w:rPr>
        <w:t>imię i nazwisko oferenta oraz nr oferty</w:t>
      </w:r>
      <w:r w:rsidRPr="00EE402F">
        <w:t xml:space="preserve">. Wadia osób, które przetargu nie wygrały, zostaną im zwrócone nie później niż przed upływem 3 dni od dnia zamknięcia przetargu. Wadium wpłacone przez oferenta, który przetarg wygrał, zostanie zaliczone na poczet zapłaty. Koszty notarialnej umowy sprzedaży pokrywa kupujący.  W razie uchylania się uczestnika od zawarcia umowy sprzedaży, wadium przepada na rzecz Gminy Miejskiej Chojnice. Ogłoszenie o przetargu wywieszono na tablicy informacyjnej w Urzędzie Miejskim w Chojnicach i opublikowano w Biuletynie Informacji Publicznej </w:t>
      </w:r>
      <w:r w:rsidRPr="00EE402F">
        <w:rPr>
          <w:u w:val="single"/>
        </w:rPr>
        <w:t>http:\\bip.miastochojnice.pl\</w:t>
      </w:r>
      <w:r w:rsidRPr="00EE402F">
        <w:t xml:space="preserve">oraz na stronie internetowej  </w:t>
      </w:r>
      <w:hyperlink r:id="rId8" w:history="1">
        <w:r w:rsidRPr="00EE402F">
          <w:rPr>
            <w:rStyle w:val="Hipercze"/>
          </w:rPr>
          <w:t>miastochojnice.pl</w:t>
        </w:r>
      </w:hyperlink>
      <w:r w:rsidRPr="00EE402F">
        <w:t>. Bliższych informacji udziela Wydział Gospodarowania Nieruchomościami, pok.609, tel. (052) 3971800 wew. 74. Burmistrz Miasta Chojnice zastrzega sobie prawo odwołania przetargu z uzasadnionych przyczyn</w:t>
      </w:r>
      <w:r w:rsidRPr="00546405">
        <w:t>.</w:t>
      </w:r>
    </w:p>
    <w:p w14:paraId="5EA3120E" w14:textId="77777777" w:rsidR="008070B8" w:rsidRPr="00546405" w:rsidRDefault="008070B8" w:rsidP="008070B8">
      <w:pPr>
        <w:tabs>
          <w:tab w:val="left" w:pos="9214"/>
        </w:tabs>
        <w:ind w:left="-426"/>
        <w:jc w:val="both"/>
      </w:pPr>
    </w:p>
    <w:bookmarkEnd w:id="0"/>
    <w:p w14:paraId="2EE3577E" w14:textId="228DC24B" w:rsidR="0072357F" w:rsidRDefault="0072357F" w:rsidP="008070B8">
      <w:pPr>
        <w:tabs>
          <w:tab w:val="left" w:pos="9214"/>
        </w:tabs>
        <w:rPr>
          <w:sz w:val="18"/>
          <w:szCs w:val="18"/>
        </w:rPr>
      </w:pPr>
      <w:r>
        <w:rPr>
          <w:sz w:val="18"/>
          <w:szCs w:val="18"/>
        </w:rPr>
        <w:t>Wywieszono w dniu:……………..</w:t>
      </w:r>
    </w:p>
    <w:p w14:paraId="33636B9F" w14:textId="5F077D46" w:rsidR="0072357F" w:rsidRDefault="0072357F" w:rsidP="008070B8">
      <w:pPr>
        <w:tabs>
          <w:tab w:val="left" w:pos="9214"/>
        </w:tabs>
        <w:rPr>
          <w:sz w:val="18"/>
          <w:szCs w:val="18"/>
        </w:rPr>
      </w:pPr>
      <w:r>
        <w:rPr>
          <w:sz w:val="18"/>
          <w:szCs w:val="18"/>
        </w:rPr>
        <w:t>Zdjęto w dniu</w:t>
      </w:r>
    </w:p>
    <w:p w14:paraId="3D5DD387" w14:textId="09DCD9D0" w:rsidR="00017615" w:rsidRPr="00C52522" w:rsidRDefault="00017615" w:rsidP="008070B8">
      <w:pPr>
        <w:tabs>
          <w:tab w:val="left" w:pos="9214"/>
        </w:tabs>
        <w:rPr>
          <w:sz w:val="18"/>
          <w:szCs w:val="18"/>
        </w:rPr>
      </w:pPr>
      <w:r>
        <w:rPr>
          <w:sz w:val="18"/>
          <w:szCs w:val="18"/>
        </w:rPr>
        <w:t>MSH</w:t>
      </w:r>
      <w:r w:rsidR="00C926D3">
        <w:rPr>
          <w:sz w:val="18"/>
          <w:szCs w:val="18"/>
        </w:rPr>
        <w:t>/JM</w:t>
      </w:r>
    </w:p>
    <w:sectPr w:rsidR="00017615" w:rsidRPr="00C52522" w:rsidSect="008070B8"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1FE20A" w14:textId="77777777" w:rsidR="006032C5" w:rsidRDefault="006032C5" w:rsidP="00F0769C">
      <w:r>
        <w:separator/>
      </w:r>
    </w:p>
  </w:endnote>
  <w:endnote w:type="continuationSeparator" w:id="0">
    <w:p w14:paraId="442866B6" w14:textId="77777777" w:rsidR="006032C5" w:rsidRDefault="006032C5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F51FC" w14:textId="77777777" w:rsidR="006032C5" w:rsidRDefault="006032C5" w:rsidP="00F0769C">
      <w:r>
        <w:separator/>
      </w:r>
    </w:p>
  </w:footnote>
  <w:footnote w:type="continuationSeparator" w:id="0">
    <w:p w14:paraId="4D8BB891" w14:textId="77777777" w:rsidR="006032C5" w:rsidRDefault="006032C5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8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5F4"/>
    <w:rsid w:val="00000AFD"/>
    <w:rsid w:val="00017615"/>
    <w:rsid w:val="0001795D"/>
    <w:rsid w:val="00026473"/>
    <w:rsid w:val="00027FF0"/>
    <w:rsid w:val="00033096"/>
    <w:rsid w:val="0004073E"/>
    <w:rsid w:val="00041514"/>
    <w:rsid w:val="0004613E"/>
    <w:rsid w:val="0004724F"/>
    <w:rsid w:val="000545C6"/>
    <w:rsid w:val="00083C03"/>
    <w:rsid w:val="00086A0A"/>
    <w:rsid w:val="000964EB"/>
    <w:rsid w:val="000A145D"/>
    <w:rsid w:val="000B33DE"/>
    <w:rsid w:val="000B5635"/>
    <w:rsid w:val="000E244C"/>
    <w:rsid w:val="00105A1B"/>
    <w:rsid w:val="00105BCB"/>
    <w:rsid w:val="001279DC"/>
    <w:rsid w:val="00127F9F"/>
    <w:rsid w:val="001306D6"/>
    <w:rsid w:val="00155726"/>
    <w:rsid w:val="001565FD"/>
    <w:rsid w:val="001573BD"/>
    <w:rsid w:val="001668BE"/>
    <w:rsid w:val="00176910"/>
    <w:rsid w:val="00176DE3"/>
    <w:rsid w:val="001912A5"/>
    <w:rsid w:val="001C3423"/>
    <w:rsid w:val="001C5C5C"/>
    <w:rsid w:val="001D43C1"/>
    <w:rsid w:val="001E4891"/>
    <w:rsid w:val="001F2FB3"/>
    <w:rsid w:val="001F3504"/>
    <w:rsid w:val="00201C2A"/>
    <w:rsid w:val="00214289"/>
    <w:rsid w:val="002145F6"/>
    <w:rsid w:val="00220C6F"/>
    <w:rsid w:val="00224952"/>
    <w:rsid w:val="00256D72"/>
    <w:rsid w:val="002614F9"/>
    <w:rsid w:val="00267425"/>
    <w:rsid w:val="0027081E"/>
    <w:rsid w:val="00283E99"/>
    <w:rsid w:val="00296F4E"/>
    <w:rsid w:val="002A46C6"/>
    <w:rsid w:val="002C15EE"/>
    <w:rsid w:val="002D1EF4"/>
    <w:rsid w:val="002D66F4"/>
    <w:rsid w:val="002D7976"/>
    <w:rsid w:val="002E156C"/>
    <w:rsid w:val="00315D2A"/>
    <w:rsid w:val="00332C06"/>
    <w:rsid w:val="00332C48"/>
    <w:rsid w:val="00341F2E"/>
    <w:rsid w:val="00343B73"/>
    <w:rsid w:val="00352CFA"/>
    <w:rsid w:val="00355F35"/>
    <w:rsid w:val="00361990"/>
    <w:rsid w:val="003657F5"/>
    <w:rsid w:val="003950AD"/>
    <w:rsid w:val="003B59EB"/>
    <w:rsid w:val="003C69E1"/>
    <w:rsid w:val="003D3714"/>
    <w:rsid w:val="00414B26"/>
    <w:rsid w:val="00420745"/>
    <w:rsid w:val="00434CAD"/>
    <w:rsid w:val="00444231"/>
    <w:rsid w:val="00447869"/>
    <w:rsid w:val="004662F2"/>
    <w:rsid w:val="00490B9C"/>
    <w:rsid w:val="004B0EE7"/>
    <w:rsid w:val="004C1ED4"/>
    <w:rsid w:val="004D0AD6"/>
    <w:rsid w:val="004D0EC8"/>
    <w:rsid w:val="004D2654"/>
    <w:rsid w:val="004D67E3"/>
    <w:rsid w:val="00500E0E"/>
    <w:rsid w:val="00511132"/>
    <w:rsid w:val="00535FC3"/>
    <w:rsid w:val="00544234"/>
    <w:rsid w:val="00546405"/>
    <w:rsid w:val="00565D63"/>
    <w:rsid w:val="00574ED2"/>
    <w:rsid w:val="00576B90"/>
    <w:rsid w:val="00591A4A"/>
    <w:rsid w:val="005B2179"/>
    <w:rsid w:val="005C63DF"/>
    <w:rsid w:val="005D2750"/>
    <w:rsid w:val="005F518D"/>
    <w:rsid w:val="006032C5"/>
    <w:rsid w:val="0061080B"/>
    <w:rsid w:val="006115F4"/>
    <w:rsid w:val="006130AF"/>
    <w:rsid w:val="006164A5"/>
    <w:rsid w:val="006179D1"/>
    <w:rsid w:val="0063511B"/>
    <w:rsid w:val="00635C28"/>
    <w:rsid w:val="006526C8"/>
    <w:rsid w:val="006557C5"/>
    <w:rsid w:val="006748D4"/>
    <w:rsid w:val="006807C2"/>
    <w:rsid w:val="00691604"/>
    <w:rsid w:val="006971EA"/>
    <w:rsid w:val="006A33A6"/>
    <w:rsid w:val="006A5137"/>
    <w:rsid w:val="006C5E81"/>
    <w:rsid w:val="006F2DC8"/>
    <w:rsid w:val="006F302F"/>
    <w:rsid w:val="006F3DAC"/>
    <w:rsid w:val="00710AC0"/>
    <w:rsid w:val="00720D68"/>
    <w:rsid w:val="0072357F"/>
    <w:rsid w:val="00734653"/>
    <w:rsid w:val="00736504"/>
    <w:rsid w:val="007535E9"/>
    <w:rsid w:val="00781C4C"/>
    <w:rsid w:val="007B2BBB"/>
    <w:rsid w:val="007C0C00"/>
    <w:rsid w:val="007C6360"/>
    <w:rsid w:val="007C6F0A"/>
    <w:rsid w:val="007E308A"/>
    <w:rsid w:val="007E584C"/>
    <w:rsid w:val="008070B8"/>
    <w:rsid w:val="008128D6"/>
    <w:rsid w:val="00827A26"/>
    <w:rsid w:val="00852D53"/>
    <w:rsid w:val="00862B42"/>
    <w:rsid w:val="008754B0"/>
    <w:rsid w:val="00894A9F"/>
    <w:rsid w:val="008A5F6D"/>
    <w:rsid w:val="008C3E07"/>
    <w:rsid w:val="008C49A6"/>
    <w:rsid w:val="008D1080"/>
    <w:rsid w:val="008D7D00"/>
    <w:rsid w:val="008F0446"/>
    <w:rsid w:val="009003B7"/>
    <w:rsid w:val="009035A6"/>
    <w:rsid w:val="00904A93"/>
    <w:rsid w:val="009208FC"/>
    <w:rsid w:val="00924A19"/>
    <w:rsid w:val="00936DB2"/>
    <w:rsid w:val="00947A5F"/>
    <w:rsid w:val="00955051"/>
    <w:rsid w:val="00965383"/>
    <w:rsid w:val="00967A5D"/>
    <w:rsid w:val="009747CA"/>
    <w:rsid w:val="009A4345"/>
    <w:rsid w:val="009A5635"/>
    <w:rsid w:val="009A7792"/>
    <w:rsid w:val="009B43B6"/>
    <w:rsid w:val="009C0AA0"/>
    <w:rsid w:val="009C33CC"/>
    <w:rsid w:val="009C478F"/>
    <w:rsid w:val="009D3019"/>
    <w:rsid w:val="009D60DF"/>
    <w:rsid w:val="009D68A4"/>
    <w:rsid w:val="009E3D4D"/>
    <w:rsid w:val="009F1F84"/>
    <w:rsid w:val="009F4F67"/>
    <w:rsid w:val="009F7FB3"/>
    <w:rsid w:val="00A026DD"/>
    <w:rsid w:val="00A26268"/>
    <w:rsid w:val="00A41E53"/>
    <w:rsid w:val="00A4730B"/>
    <w:rsid w:val="00A720B4"/>
    <w:rsid w:val="00A74A8F"/>
    <w:rsid w:val="00A80DEA"/>
    <w:rsid w:val="00A959BB"/>
    <w:rsid w:val="00AB2B9E"/>
    <w:rsid w:val="00AB3A8F"/>
    <w:rsid w:val="00AC3BFE"/>
    <w:rsid w:val="00AD1C78"/>
    <w:rsid w:val="00B10D0D"/>
    <w:rsid w:val="00B14976"/>
    <w:rsid w:val="00B24990"/>
    <w:rsid w:val="00B25A94"/>
    <w:rsid w:val="00B301B2"/>
    <w:rsid w:val="00B43EAF"/>
    <w:rsid w:val="00B52249"/>
    <w:rsid w:val="00B629F0"/>
    <w:rsid w:val="00B749CE"/>
    <w:rsid w:val="00B918AB"/>
    <w:rsid w:val="00B92D57"/>
    <w:rsid w:val="00BA32ED"/>
    <w:rsid w:val="00BA678D"/>
    <w:rsid w:val="00BA7592"/>
    <w:rsid w:val="00BC1027"/>
    <w:rsid w:val="00BE680C"/>
    <w:rsid w:val="00BF0EF7"/>
    <w:rsid w:val="00C21F43"/>
    <w:rsid w:val="00C52522"/>
    <w:rsid w:val="00C55AFC"/>
    <w:rsid w:val="00C63B93"/>
    <w:rsid w:val="00C8719D"/>
    <w:rsid w:val="00C926D3"/>
    <w:rsid w:val="00C96009"/>
    <w:rsid w:val="00CA2DA7"/>
    <w:rsid w:val="00CA7F38"/>
    <w:rsid w:val="00CB6690"/>
    <w:rsid w:val="00CB6998"/>
    <w:rsid w:val="00CC4111"/>
    <w:rsid w:val="00CE450C"/>
    <w:rsid w:val="00CF31F2"/>
    <w:rsid w:val="00D04CE7"/>
    <w:rsid w:val="00D07B62"/>
    <w:rsid w:val="00D13600"/>
    <w:rsid w:val="00D22AAF"/>
    <w:rsid w:val="00D53CFD"/>
    <w:rsid w:val="00D84C13"/>
    <w:rsid w:val="00DA1663"/>
    <w:rsid w:val="00DB7EB9"/>
    <w:rsid w:val="00DB7EE1"/>
    <w:rsid w:val="00DC3141"/>
    <w:rsid w:val="00DC5488"/>
    <w:rsid w:val="00DC5C1D"/>
    <w:rsid w:val="00DD4D02"/>
    <w:rsid w:val="00DE4AA3"/>
    <w:rsid w:val="00DF12A0"/>
    <w:rsid w:val="00DF5000"/>
    <w:rsid w:val="00E13423"/>
    <w:rsid w:val="00E25E36"/>
    <w:rsid w:val="00E30D39"/>
    <w:rsid w:val="00E43B32"/>
    <w:rsid w:val="00E757F6"/>
    <w:rsid w:val="00E76FE7"/>
    <w:rsid w:val="00E8659B"/>
    <w:rsid w:val="00E94884"/>
    <w:rsid w:val="00E97DD1"/>
    <w:rsid w:val="00EA3048"/>
    <w:rsid w:val="00EA6C03"/>
    <w:rsid w:val="00EB2A56"/>
    <w:rsid w:val="00EB664B"/>
    <w:rsid w:val="00ED618A"/>
    <w:rsid w:val="00EE402F"/>
    <w:rsid w:val="00F0460F"/>
    <w:rsid w:val="00F048D4"/>
    <w:rsid w:val="00F04DAC"/>
    <w:rsid w:val="00F0769C"/>
    <w:rsid w:val="00F17783"/>
    <w:rsid w:val="00F42A37"/>
    <w:rsid w:val="00F44616"/>
    <w:rsid w:val="00F46599"/>
    <w:rsid w:val="00F52C74"/>
    <w:rsid w:val="00F66B7A"/>
    <w:rsid w:val="00F7699E"/>
    <w:rsid w:val="00F9151F"/>
    <w:rsid w:val="00F96BC0"/>
    <w:rsid w:val="00F97DE5"/>
    <w:rsid w:val="00FA12FD"/>
    <w:rsid w:val="00FB02C8"/>
    <w:rsid w:val="00FB12B7"/>
    <w:rsid w:val="00FB6965"/>
    <w:rsid w:val="00FC2334"/>
    <w:rsid w:val="00FD3F56"/>
    <w:rsid w:val="00FD7EB6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docId w15:val="{F279EEC6-D8C4-4C80-B703-01C568D9E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7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customStyle="1" w:styleId="UnresolvedMention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5BDE-FAD6-4D21-A55E-EA567503B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Stormann</dc:creator>
  <cp:lastModifiedBy>Maksymilian Rudnik</cp:lastModifiedBy>
  <cp:revision>7</cp:revision>
  <cp:lastPrinted>2022-01-10T08:10:00Z</cp:lastPrinted>
  <dcterms:created xsi:type="dcterms:W3CDTF">2022-02-14T07:24:00Z</dcterms:created>
  <dcterms:modified xsi:type="dcterms:W3CDTF">2022-02-17T10:35:00Z</dcterms:modified>
</cp:coreProperties>
</file>