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0097BDAF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681229">
        <w:t xml:space="preserve">       </w:t>
      </w:r>
      <w:r>
        <w:t xml:space="preserve">Chojnice, dn. </w:t>
      </w:r>
      <w:r w:rsidR="009C45B0">
        <w:t xml:space="preserve">13 marca </w:t>
      </w:r>
      <w:r w:rsidR="00681229">
        <w:t>2024</w:t>
      </w:r>
      <w:r>
        <w:t>r.</w:t>
      </w:r>
    </w:p>
    <w:p w14:paraId="1AAD77A9" w14:textId="238235A1" w:rsidR="00DD66A2" w:rsidRPr="001355EE" w:rsidRDefault="00DD66A2" w:rsidP="00313700">
      <w:pPr>
        <w:ind w:left="-340" w:right="-227"/>
        <w:jc w:val="both"/>
      </w:pPr>
      <w:r w:rsidRPr="001355EE">
        <w:t>GN.6840.1</w:t>
      </w:r>
      <w:r w:rsidR="006B6E25">
        <w:t>.</w:t>
      </w:r>
      <w:r w:rsidR="009C45B0">
        <w:t>7</w:t>
      </w:r>
      <w:r w:rsidR="006B6E25">
        <w:t>.</w:t>
      </w:r>
      <w:r w:rsidR="001C6BB6">
        <w:t>2</w:t>
      </w:r>
      <w:r w:rsidRPr="001355EE">
        <w:t>02</w:t>
      </w:r>
      <w:r w:rsidR="00681229">
        <w:t>4</w:t>
      </w:r>
      <w:r>
        <w:t xml:space="preserve">                                                                                                                                     </w:t>
      </w:r>
    </w:p>
    <w:p w14:paraId="60EA1D46" w14:textId="74F2FFD7" w:rsidR="009C45B0" w:rsidRDefault="00DD66A2" w:rsidP="0031370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</w:t>
      </w:r>
    </w:p>
    <w:p w14:paraId="0504166B" w14:textId="4E5DB885" w:rsidR="00DD66A2" w:rsidRPr="00313700" w:rsidRDefault="009C45B0" w:rsidP="00313700">
      <w:pPr>
        <w:jc w:val="both"/>
      </w:pPr>
      <w:r>
        <w:t xml:space="preserve">                           </w:t>
      </w:r>
      <w:r w:rsidR="00DD66A2"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="00DD66A2" w:rsidRPr="00550FF0">
        <w:rPr>
          <w:b/>
          <w:i/>
          <w:sz w:val="32"/>
          <w:szCs w:val="32"/>
        </w:rPr>
        <w:t>Stary Rynek 1, 89-600 Chojnice, ogłasza</w:t>
      </w:r>
    </w:p>
    <w:p w14:paraId="5AB34AAD" w14:textId="77777777" w:rsidR="00A3098F" w:rsidRPr="00F80CB3" w:rsidRDefault="00A3098F" w:rsidP="00A3098F">
      <w:pPr>
        <w:ind w:right="-737"/>
        <w:jc w:val="both"/>
        <w:rPr>
          <w:b/>
        </w:rPr>
      </w:pPr>
    </w:p>
    <w:p w14:paraId="3DB09C83" w14:textId="3CC5E829" w:rsidR="009D41A8" w:rsidRDefault="009C45B0" w:rsidP="00313700">
      <w:pPr>
        <w:ind w:left="-397" w:right="-737"/>
        <w:jc w:val="both"/>
        <w:rPr>
          <w:b/>
        </w:rPr>
      </w:pPr>
      <w:r>
        <w:rPr>
          <w:b/>
        </w:rPr>
        <w:t>1</w:t>
      </w:r>
      <w:r w:rsidR="00782F5D" w:rsidRPr="00F80CB3">
        <w:rPr>
          <w:b/>
        </w:rPr>
        <w:t>.</w:t>
      </w:r>
      <w:r w:rsidR="001C6BB6" w:rsidRPr="00F80CB3">
        <w:rPr>
          <w:b/>
        </w:rPr>
        <w:t>Kolejny p</w:t>
      </w:r>
      <w:r w:rsidR="00782F5D" w:rsidRPr="00F80CB3">
        <w:rPr>
          <w:b/>
        </w:rPr>
        <w:t>rzetarg na sprzedaż nieruchomości niezabudowanych przeznaczonych na zabudowę jednorodzinną,  zapisanych 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72A26AA3" w14:textId="77777777" w:rsidTr="00CA44F6">
        <w:tc>
          <w:tcPr>
            <w:tcW w:w="830" w:type="dxa"/>
          </w:tcPr>
          <w:p w14:paraId="6F900C3E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0432A39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C0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75F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47B0E9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FEC3D53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5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182396D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85FB1FE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54C6D846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C3C" w14:textId="77448303" w:rsidR="00CA44F6" w:rsidRDefault="00CA44F6" w:rsidP="00AF30ED">
            <w:pPr>
              <w:ind w:right="-737"/>
              <w:jc w:val="both"/>
              <w:rPr>
                <w:b/>
              </w:rPr>
            </w:pPr>
            <w:bookmarkStart w:id="0" w:name="_Hlk152673301"/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0CD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593/6617 części</w:t>
            </w:r>
          </w:p>
          <w:p w14:paraId="396982BF" w14:textId="08F21877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ED" w14:textId="182536E0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1871DACD" w14:textId="20027FE6" w:rsidR="00CA44F6" w:rsidRDefault="00CA44F6" w:rsidP="00B53868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AE" w14:textId="11CCE22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</w:tr>
      <w:tr w:rsidR="00CA44F6" w14:paraId="3514C0A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A22" w14:textId="0AD2D9D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F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1064/6617</w:t>
            </w:r>
          </w:p>
          <w:p w14:paraId="3921935E" w14:textId="2F3D06D3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99" w14:textId="6D4147AD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581F4EE5" w14:textId="390E7AC4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78D" w14:textId="66A2A37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</w:tbl>
    <w:bookmarkEnd w:id="0"/>
    <w:p w14:paraId="7BC43C59" w14:textId="6C247E6E" w:rsidR="00CF32B0" w:rsidRPr="00F80CB3" w:rsidRDefault="00CF32B0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1C6BB6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1C6BB6" w:rsidRPr="00F80CB3">
        <w:rPr>
          <w:bCs/>
        </w:rPr>
        <w:t>i</w:t>
      </w:r>
      <w:r w:rsidRPr="00F80CB3">
        <w:rPr>
          <w:bCs/>
        </w:rPr>
        <w:t xml:space="preserve"> odbył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</w:t>
      </w:r>
      <w:r w:rsidR="001C6BB6" w:rsidRPr="00F80CB3">
        <w:rPr>
          <w:bCs/>
        </w:rPr>
        <w:t>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 1</w:t>
      </w:r>
      <w:r w:rsidR="001C6BB6" w:rsidRPr="00F80CB3">
        <w:rPr>
          <w:bCs/>
        </w:rPr>
        <w:t>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>, 7.12.2023r.</w:t>
      </w:r>
      <w:r w:rsidR="009C45B0">
        <w:rPr>
          <w:bCs/>
        </w:rPr>
        <w:t xml:space="preserve">, </w:t>
      </w:r>
      <w:r w:rsidR="001278AB">
        <w:rPr>
          <w:bCs/>
        </w:rPr>
        <w:t>23.01.2024r.</w:t>
      </w:r>
      <w:r w:rsidR="00CA44F6">
        <w:rPr>
          <w:bCs/>
        </w:rPr>
        <w:t xml:space="preserve"> </w:t>
      </w:r>
      <w:r w:rsidR="009C45B0">
        <w:rPr>
          <w:bCs/>
        </w:rPr>
        <w:t xml:space="preserve">i 7.03.2023r. </w:t>
      </w:r>
      <w:r w:rsidR="001C6BB6" w:rsidRPr="00F80CB3">
        <w:rPr>
          <w:bCs/>
        </w:rPr>
        <w:t>Z</w:t>
      </w:r>
      <w:r w:rsidRPr="00F80CB3">
        <w:rPr>
          <w:bCs/>
        </w:rPr>
        <w:t>akończył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wynikiem negatywnym.</w:t>
      </w:r>
    </w:p>
    <w:p w14:paraId="0CA1A921" w14:textId="7D26FF02" w:rsidR="00166CA0" w:rsidRDefault="00782F5D" w:rsidP="006C58B0">
      <w:pPr>
        <w:ind w:left="-397" w:right="-680"/>
        <w:jc w:val="both"/>
        <w:rPr>
          <w:b/>
          <w:spacing w:val="-6"/>
        </w:rPr>
      </w:pPr>
      <w:r w:rsidRPr="009C45B0">
        <w:rPr>
          <w:b/>
        </w:rPr>
        <w:t xml:space="preserve">Przetarg ustny nieograniczony odbędzie się w dniu </w:t>
      </w:r>
      <w:r w:rsidR="009C45B0">
        <w:rPr>
          <w:b/>
        </w:rPr>
        <w:t xml:space="preserve">23 kwietnia </w:t>
      </w:r>
      <w:r w:rsidRPr="009C45B0">
        <w:rPr>
          <w:b/>
        </w:rPr>
        <w:t>202</w:t>
      </w:r>
      <w:r w:rsidR="00CA44F6" w:rsidRPr="009C45B0">
        <w:rPr>
          <w:b/>
        </w:rPr>
        <w:t>4</w:t>
      </w:r>
      <w:r w:rsidRPr="009C45B0">
        <w:rPr>
          <w:b/>
        </w:rPr>
        <w:t>r. o godz. 10.</w:t>
      </w:r>
      <w:r w:rsidR="009C45B0">
        <w:rPr>
          <w:b/>
        </w:rPr>
        <w:t>0</w:t>
      </w:r>
      <w:r w:rsidRPr="009C45B0">
        <w:rPr>
          <w:b/>
        </w:rPr>
        <w:t xml:space="preserve">0 </w:t>
      </w:r>
      <w:r w:rsidRPr="009C45B0">
        <w:rPr>
          <w:b/>
          <w:spacing w:val="-6"/>
        </w:rPr>
        <w:t>w sali nr 408 Urzędu Miejskiego w Chojnicach.</w:t>
      </w:r>
    </w:p>
    <w:p w14:paraId="1C0F05A3" w14:textId="77777777" w:rsidR="008C69B6" w:rsidRPr="00313700" w:rsidRDefault="008C69B6" w:rsidP="00313700">
      <w:pPr>
        <w:ind w:right="-680"/>
        <w:jc w:val="both"/>
        <w:rPr>
          <w:b/>
        </w:rPr>
      </w:pPr>
    </w:p>
    <w:p w14:paraId="63CEA0A7" w14:textId="2D8E1D15" w:rsidR="00AF30ED" w:rsidRPr="00AF30ED" w:rsidRDefault="009C45B0" w:rsidP="00AF30ED">
      <w:pPr>
        <w:pStyle w:val="Akapitzlist"/>
        <w:ind w:left="-340" w:right="-680"/>
        <w:jc w:val="both"/>
        <w:rPr>
          <w:b/>
        </w:rPr>
      </w:pPr>
      <w:r>
        <w:rPr>
          <w:b/>
        </w:rPr>
        <w:t>2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54DA973" w14:textId="77777777" w:rsidTr="00CA44F6">
        <w:tc>
          <w:tcPr>
            <w:tcW w:w="830" w:type="dxa"/>
          </w:tcPr>
          <w:p w14:paraId="5363099B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bookmarkStart w:id="1" w:name="_Hlk152673568"/>
            <w:r w:rsidRPr="00F80CB3">
              <w:rPr>
                <w:b/>
              </w:rPr>
              <w:t xml:space="preserve">  Nr</w:t>
            </w:r>
          </w:p>
          <w:p w14:paraId="1974721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6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4C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7AEFCD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1F2786AD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CE6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1A0FA48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7AE771F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bookmarkEnd w:id="1"/>
      <w:tr w:rsidR="00CA44F6" w14:paraId="2892027E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309" w14:textId="79BCFEFE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9C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764/5457 części</w:t>
            </w:r>
          </w:p>
          <w:p w14:paraId="3BAD9FF4" w14:textId="08769FF1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B04" w14:textId="2C3B26FF" w:rsidR="00CA44F6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0EDE2BC2" w14:textId="72BD7B54" w:rsidR="00CA44F6" w:rsidRPr="009008CD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C54" w14:textId="5DA1C97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4D92CDF1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990" w14:textId="22BB86D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1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754/5457 części</w:t>
            </w:r>
          </w:p>
          <w:p w14:paraId="5F531A93" w14:textId="45FE3A8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A55" w14:textId="1878F9D3" w:rsidR="00CA44F6" w:rsidRDefault="00CA44F6" w:rsidP="00AF30ED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122F5B44" w14:textId="6A3131A3" w:rsidR="00CA44F6" w:rsidRPr="00CA14A8" w:rsidRDefault="00CA44F6" w:rsidP="00CA14A8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5C" w14:textId="29D3186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7E890566" w14:textId="288D068A" w:rsidR="001C6BB6" w:rsidRPr="00F80CB3" w:rsidRDefault="001C6BB6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 xml:space="preserve">, </w:t>
      </w:r>
      <w:r w:rsidRPr="00F80CB3">
        <w:rPr>
          <w:bCs/>
        </w:rPr>
        <w:t>19.09.2023r.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>, 7.12.2023r.</w:t>
      </w:r>
      <w:r w:rsidR="009C45B0">
        <w:rPr>
          <w:bCs/>
        </w:rPr>
        <w:t xml:space="preserve">, </w:t>
      </w:r>
      <w:r w:rsidR="001278AB">
        <w:rPr>
          <w:bCs/>
        </w:rPr>
        <w:t xml:space="preserve">23.01.2024r. </w:t>
      </w:r>
      <w:r w:rsidR="009C45B0">
        <w:rPr>
          <w:bCs/>
        </w:rPr>
        <w:t xml:space="preserve">i 7.03.2024r. </w:t>
      </w:r>
      <w:r w:rsidRPr="00F80CB3">
        <w:rPr>
          <w:bCs/>
        </w:rPr>
        <w:t>Zakończyły się wynikiem negatywnym.</w:t>
      </w:r>
    </w:p>
    <w:p w14:paraId="78F76EC5" w14:textId="5A63C7A0" w:rsidR="00B53868" w:rsidRPr="009C45B0" w:rsidRDefault="00782F5D" w:rsidP="009C45B0">
      <w:pPr>
        <w:ind w:left="-397" w:right="-680"/>
        <w:jc w:val="both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857246">
        <w:rPr>
          <w:b/>
        </w:rPr>
        <w:t>23</w:t>
      </w:r>
      <w:r w:rsidR="001278AB" w:rsidRPr="00EE2458">
        <w:rPr>
          <w:b/>
        </w:rPr>
        <w:t xml:space="preserve"> </w:t>
      </w:r>
      <w:r w:rsidR="009C45B0">
        <w:rPr>
          <w:b/>
        </w:rPr>
        <w:t xml:space="preserve">kwietnia </w:t>
      </w:r>
      <w:r w:rsidR="00CA44F6" w:rsidRPr="00EE2458">
        <w:rPr>
          <w:b/>
        </w:rPr>
        <w:t>2024</w:t>
      </w:r>
      <w:r w:rsidRPr="00EE2458">
        <w:rPr>
          <w:b/>
        </w:rPr>
        <w:t>r. o godz. 1</w:t>
      </w:r>
      <w:r w:rsidR="009C45B0">
        <w:rPr>
          <w:b/>
        </w:rPr>
        <w:t>0.3</w:t>
      </w:r>
      <w:r w:rsidRPr="00EE2458">
        <w:rPr>
          <w:b/>
        </w:rPr>
        <w:t xml:space="preserve">0 </w:t>
      </w:r>
      <w:r w:rsidRPr="00EE2458">
        <w:rPr>
          <w:b/>
          <w:spacing w:val="-6"/>
        </w:rPr>
        <w:t>w sali nr 408 Urzędu Miejskiego w Chojnicach</w:t>
      </w:r>
    </w:p>
    <w:p w14:paraId="5F39B932" w14:textId="20EBEA9B" w:rsidR="00AF30ED" w:rsidRDefault="009C45B0" w:rsidP="00AF30ED">
      <w:pPr>
        <w:ind w:left="-397" w:right="-680"/>
        <w:jc w:val="both"/>
        <w:rPr>
          <w:b/>
        </w:rPr>
      </w:pPr>
      <w:r>
        <w:rPr>
          <w:b/>
        </w:rPr>
        <w:lastRenderedPageBreak/>
        <w:t>3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="00782F5D" w:rsidRPr="00F80CB3">
        <w:rPr>
          <w:b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78C1072" w14:textId="77777777" w:rsidTr="00CA44F6">
        <w:tc>
          <w:tcPr>
            <w:tcW w:w="830" w:type="dxa"/>
          </w:tcPr>
          <w:p w14:paraId="35864E05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C6BF80B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38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3B0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70650054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6DCA9BF6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98A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B68FA2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FB1252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3C654C0B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53F" w14:textId="34E3FAE6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A27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857/14112 części</w:t>
            </w:r>
          </w:p>
          <w:p w14:paraId="78B4CB29" w14:textId="4876D7B9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C75" w14:textId="5BE1085C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AE2D02A" w14:textId="37485EF7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73A" w14:textId="6C13369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0B4A583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846" w14:textId="3821CAB2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EF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690/14112 części</w:t>
            </w:r>
          </w:p>
          <w:p w14:paraId="6CC92A0E" w14:textId="0C0EA8EC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7C7" w14:textId="437A52C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C5F5930" w14:textId="6E6FFCD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B40" w14:textId="5DE6EF4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0BC0C84D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6DC" w14:textId="769ABAA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84A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750/14112 części</w:t>
            </w:r>
          </w:p>
          <w:p w14:paraId="5F0C1AE5" w14:textId="3596A112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 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291" w14:textId="1C26DEF5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E70AD23" w14:textId="5943155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C5" w14:textId="5E6635D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2CB9391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452" w14:textId="122C0BE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25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udziałem do 830/14112 części</w:t>
            </w:r>
          </w:p>
          <w:p w14:paraId="3EAA236C" w14:textId="77777777" w:rsidR="00CA44F6" w:rsidRDefault="00CA44F6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powierzchniowe. Przez działkę przebiega napowietrzna</w:t>
            </w:r>
          </w:p>
          <w:p w14:paraId="51D42063" w14:textId="6F8439C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A76" w14:textId="5B738724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1EB66E2" w14:textId="7D96EA58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BAD" w14:textId="751AB3B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0FB0FE1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2F9" w14:textId="1C6E2F7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03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z udziałem do 715/14112 części</w:t>
            </w:r>
          </w:p>
          <w:p w14:paraId="7C6C7CE9" w14:textId="4AECC0D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C0B" w14:textId="3B1547D0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900EA68" w14:textId="21A92B34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A0C" w14:textId="7A63BC7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5C738BBF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B60" w14:textId="06373B4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B91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961/14112 części</w:t>
            </w:r>
          </w:p>
          <w:p w14:paraId="46F554C8" w14:textId="5A1979CA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16A" w14:textId="09D3379D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CC24D81" w14:textId="71EB3FD5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754" w14:textId="0D6EF09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1B0B1FA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11A" w14:textId="741162A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9A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1115/14112 części</w:t>
            </w:r>
          </w:p>
          <w:p w14:paraId="3E2DEFCE" w14:textId="69BC3264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4E9" w14:textId="2C2FD655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355981E" w14:textId="68FCB554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80E" w14:textId="74950CC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</w:tr>
      <w:tr w:rsidR="00CA44F6" w14:paraId="2187D712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931" w14:textId="1518A350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40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1039/14112 części</w:t>
            </w:r>
          </w:p>
          <w:p w14:paraId="1506B2A3" w14:textId="012B3E6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20" w14:textId="6DDF0D0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CFFD5C8" w14:textId="41C5478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6D5" w14:textId="6F454DD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tr w:rsidR="00CA44F6" w14:paraId="2BF931F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2D0" w14:textId="50C91A1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F0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628/14112 części</w:t>
            </w:r>
          </w:p>
          <w:p w14:paraId="3F715C06" w14:textId="65E0FB38" w:rsidR="00CA44F6" w:rsidRP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3EC" w14:textId="230B026C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AE432C2" w14:textId="48561B7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DA" w14:textId="51A9D91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</w:tbl>
    <w:p w14:paraId="203EB9B2" w14:textId="7DBA47D5" w:rsidR="001C6BB6" w:rsidRPr="00F80CB3" w:rsidRDefault="001C6BB6" w:rsidP="00313700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 i 19.09.2023r.</w:t>
      </w:r>
      <w:r w:rsidR="006B6E25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6B6E25">
        <w:rPr>
          <w:bCs/>
        </w:rPr>
        <w:t>, 7.12.2023r.</w:t>
      </w:r>
      <w:r w:rsidR="009C45B0">
        <w:rPr>
          <w:bCs/>
        </w:rPr>
        <w:t xml:space="preserve">, </w:t>
      </w:r>
      <w:r w:rsidR="001278AB">
        <w:rPr>
          <w:bCs/>
        </w:rPr>
        <w:t>23.01.2024r.</w:t>
      </w:r>
      <w:r w:rsidR="007E48E0" w:rsidRPr="00F80CB3">
        <w:rPr>
          <w:bCs/>
        </w:rPr>
        <w:t xml:space="preserve"> </w:t>
      </w:r>
      <w:r w:rsidR="009C45B0">
        <w:rPr>
          <w:bCs/>
        </w:rPr>
        <w:t xml:space="preserve">i 7.03.2024r. </w:t>
      </w:r>
      <w:r w:rsidRPr="00F80CB3">
        <w:rPr>
          <w:bCs/>
        </w:rPr>
        <w:t>Zakończyły się wynikiem negatywnym.</w:t>
      </w:r>
    </w:p>
    <w:p w14:paraId="2083BB65" w14:textId="61D2082F" w:rsidR="005F2808" w:rsidRDefault="00782F5D" w:rsidP="009D7F20">
      <w:pPr>
        <w:ind w:left="-397" w:right="-737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9C45B0">
        <w:rPr>
          <w:b/>
        </w:rPr>
        <w:t xml:space="preserve">23 kwietnia </w:t>
      </w:r>
      <w:r w:rsidR="006B6E25" w:rsidRPr="00EE2458">
        <w:rPr>
          <w:b/>
        </w:rPr>
        <w:t>2024</w:t>
      </w:r>
      <w:r w:rsidRPr="00EE2458">
        <w:rPr>
          <w:b/>
        </w:rPr>
        <w:t>r. o godz. 11.</w:t>
      </w:r>
      <w:r w:rsidR="009C45B0">
        <w:rPr>
          <w:b/>
        </w:rPr>
        <w:t>0</w:t>
      </w:r>
      <w:r w:rsidRPr="00EE2458">
        <w:rPr>
          <w:b/>
        </w:rPr>
        <w:t xml:space="preserve">0 </w:t>
      </w:r>
      <w:r w:rsidRPr="00EE2458">
        <w:rPr>
          <w:b/>
          <w:spacing w:val="-6"/>
        </w:rPr>
        <w:t>w sali nr 408 Urzędu    Miejskiego w Chojnicach</w:t>
      </w:r>
      <w:bookmarkEnd w:id="2"/>
    </w:p>
    <w:p w14:paraId="5DE78645" w14:textId="77777777" w:rsidR="009C45B0" w:rsidRDefault="009C45B0" w:rsidP="009D7F20">
      <w:pPr>
        <w:ind w:left="-397" w:right="-737"/>
        <w:rPr>
          <w:b/>
          <w:spacing w:val="-6"/>
        </w:rPr>
      </w:pPr>
    </w:p>
    <w:p w14:paraId="0B40849B" w14:textId="77777777" w:rsidR="009C45B0" w:rsidRPr="00EE2458" w:rsidRDefault="009C45B0" w:rsidP="009D7F20">
      <w:pPr>
        <w:ind w:left="-397" w:right="-737"/>
        <w:rPr>
          <w:b/>
          <w:spacing w:val="-6"/>
        </w:rPr>
      </w:pPr>
    </w:p>
    <w:p w14:paraId="1F1D5087" w14:textId="77777777" w:rsidR="00313700" w:rsidRPr="00EE2458" w:rsidRDefault="00313700" w:rsidP="00782F5D">
      <w:pPr>
        <w:ind w:right="-1361"/>
        <w:rPr>
          <w:bCs/>
        </w:rPr>
      </w:pPr>
    </w:p>
    <w:p w14:paraId="55409E5A" w14:textId="6B7BF47C" w:rsidR="005F2808" w:rsidRPr="00EE2458" w:rsidRDefault="009C45B0" w:rsidP="005F2808">
      <w:pPr>
        <w:ind w:left="-397" w:right="-680"/>
        <w:jc w:val="both"/>
        <w:rPr>
          <w:b/>
        </w:rPr>
      </w:pPr>
      <w:r>
        <w:rPr>
          <w:b/>
        </w:rPr>
        <w:lastRenderedPageBreak/>
        <w:t>4</w:t>
      </w:r>
      <w:r w:rsidR="00782F5D" w:rsidRPr="00EE2458">
        <w:rPr>
          <w:b/>
        </w:rPr>
        <w:t>.</w:t>
      </w:r>
      <w:r w:rsidR="005E1C1D" w:rsidRPr="00EE2458">
        <w:rPr>
          <w:b/>
        </w:rPr>
        <w:t>Kolejny</w:t>
      </w:r>
      <w:r w:rsidR="00241D9C" w:rsidRPr="00EE2458">
        <w:rPr>
          <w:b/>
        </w:rPr>
        <w:t xml:space="preserve"> p</w:t>
      </w:r>
      <w:r w:rsidR="00782F5D" w:rsidRPr="00EE2458">
        <w:rPr>
          <w:b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84"/>
        <w:gridCol w:w="11699"/>
        <w:gridCol w:w="1276"/>
        <w:gridCol w:w="1417"/>
      </w:tblGrid>
      <w:tr w:rsidR="00EE2458" w:rsidRPr="00EE2458" w14:paraId="6026FBB4" w14:textId="77777777" w:rsidTr="006B6E25">
        <w:tc>
          <w:tcPr>
            <w:tcW w:w="884" w:type="dxa"/>
          </w:tcPr>
          <w:p w14:paraId="63CDFB39" w14:textId="77777777" w:rsidR="006B6E25" w:rsidRPr="00EE2458" w:rsidRDefault="006B6E25" w:rsidP="00CC03EC">
            <w:pPr>
              <w:ind w:left="-57" w:right="-1361"/>
              <w:rPr>
                <w:b/>
              </w:rPr>
            </w:pPr>
            <w:bookmarkStart w:id="3" w:name="_Hlk152674040"/>
            <w:r w:rsidRPr="00EE2458">
              <w:rPr>
                <w:b/>
              </w:rPr>
              <w:t xml:space="preserve">  Nr</w:t>
            </w:r>
          </w:p>
          <w:p w14:paraId="702B96B1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oferty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E19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133" w14:textId="77777777" w:rsidR="006B6E25" w:rsidRPr="00EE2458" w:rsidRDefault="006B6E25" w:rsidP="00CC03EC">
            <w:pPr>
              <w:rPr>
                <w:b/>
              </w:rPr>
            </w:pPr>
            <w:r w:rsidRPr="00EE2458">
              <w:rPr>
                <w:b/>
              </w:rPr>
              <w:t>Cena</w:t>
            </w:r>
          </w:p>
          <w:p w14:paraId="4935A5DA" w14:textId="77777777" w:rsidR="006B6E25" w:rsidRPr="00EE2458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EE2458">
              <w:rPr>
                <w:b/>
              </w:rPr>
              <w:t>wywoław</w:t>
            </w:r>
            <w:proofErr w:type="spellEnd"/>
            <w:r w:rsidRPr="00EE2458">
              <w:rPr>
                <w:b/>
              </w:rPr>
              <w:t>.</w:t>
            </w:r>
          </w:p>
          <w:p w14:paraId="2A286DA5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76C" w14:textId="77777777" w:rsidR="006B6E25" w:rsidRPr="00EE2458" w:rsidRDefault="006B6E25" w:rsidP="00CC03EC">
            <w:pPr>
              <w:ind w:right="-1361"/>
              <w:rPr>
                <w:b/>
              </w:rPr>
            </w:pPr>
            <w:r w:rsidRPr="00EE2458">
              <w:rPr>
                <w:b/>
              </w:rPr>
              <w:t>Wadium</w:t>
            </w:r>
          </w:p>
          <w:p w14:paraId="4DA68B2F" w14:textId="77777777" w:rsidR="006B6E25" w:rsidRPr="00EE2458" w:rsidRDefault="006B6E25" w:rsidP="00CC03EC">
            <w:pPr>
              <w:ind w:right="-1361"/>
              <w:rPr>
                <w:b/>
              </w:rPr>
            </w:pPr>
            <w:r w:rsidRPr="00EE2458">
              <w:rPr>
                <w:b/>
              </w:rPr>
              <w:t>zł/</w:t>
            </w:r>
          </w:p>
          <w:p w14:paraId="09367B25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brutto</w:t>
            </w:r>
          </w:p>
        </w:tc>
      </w:tr>
      <w:tr w:rsidR="00EE2458" w:rsidRPr="00EE2458" w14:paraId="39B7A950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E07" w14:textId="1B692BBB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91/21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6C9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4608/12 o pow. 1 061 m² wraz z udziałem do 1061/10426 części</w:t>
            </w:r>
          </w:p>
          <w:p w14:paraId="54F751A2" w14:textId="52429573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drogowej. Przez działkę 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ED8" w14:textId="3C94A67B" w:rsidR="006B6E25" w:rsidRPr="00EE2458" w:rsidRDefault="006B6E25" w:rsidP="00C73577">
            <w:pPr>
              <w:ind w:right="-680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172 000</w:t>
            </w:r>
          </w:p>
          <w:p w14:paraId="2F0399FB" w14:textId="2553DE83" w:rsidR="006B6E25" w:rsidRPr="00EE2458" w:rsidRDefault="006B6E25" w:rsidP="00B53868">
            <w:pPr>
              <w:ind w:right="-68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BC4" w14:textId="242416DA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9 000</w:t>
            </w:r>
          </w:p>
        </w:tc>
      </w:tr>
      <w:tr w:rsidR="00EE2458" w:rsidRPr="00EE2458" w14:paraId="4CF2543E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BB7" w14:textId="178D6FA1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bookmarkStart w:id="4" w:name="_Hlk152674000"/>
            <w:bookmarkEnd w:id="3"/>
            <w:r w:rsidRPr="00EE2458">
              <w:rPr>
                <w:b/>
                <w:u w:val="single"/>
              </w:rPr>
              <w:t>100/21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C81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4608/83 o pow. 691 m² wraz z udziałem do 691/10426 części</w:t>
            </w:r>
          </w:p>
          <w:p w14:paraId="157F3351" w14:textId="502C9DFA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98B" w14:textId="140CFAF5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112 000</w:t>
            </w:r>
          </w:p>
          <w:p w14:paraId="7C259A11" w14:textId="0CD70345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71" w14:textId="537B037A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6 000</w:t>
            </w:r>
          </w:p>
        </w:tc>
      </w:tr>
      <w:bookmarkEnd w:id="4"/>
      <w:tr w:rsidR="00EE2458" w:rsidRPr="00EE2458" w14:paraId="18EB1E98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6BE" w14:textId="31412F92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101/21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1CE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4608/84 o pow. 961 m² wraz z udziałem do 961/10426 części</w:t>
            </w:r>
          </w:p>
          <w:p w14:paraId="4AB753A2" w14:textId="02F85892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773" w14:textId="0AE64756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156 000</w:t>
            </w:r>
          </w:p>
          <w:p w14:paraId="76105B2B" w14:textId="2FA512DC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158" w14:textId="55C7C8F0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8 000</w:t>
            </w:r>
          </w:p>
        </w:tc>
      </w:tr>
    </w:tbl>
    <w:p w14:paraId="16CA82F3" w14:textId="0121C9F3" w:rsidR="001C6BB6" w:rsidRPr="00EE2458" w:rsidRDefault="001C6BB6" w:rsidP="00C73577">
      <w:pPr>
        <w:ind w:left="-397" w:right="-680"/>
        <w:jc w:val="both"/>
        <w:rPr>
          <w:bCs/>
        </w:rPr>
      </w:pPr>
      <w:r w:rsidRPr="00EE2458">
        <w:rPr>
          <w:bCs/>
        </w:rPr>
        <w:t>Poprzednie przetargi odbyły się w dni</w:t>
      </w:r>
      <w:r w:rsidR="007E48E0" w:rsidRPr="00EE2458">
        <w:rPr>
          <w:bCs/>
        </w:rPr>
        <w:t>ach:</w:t>
      </w:r>
      <w:r w:rsidRPr="00EE2458">
        <w:rPr>
          <w:bCs/>
        </w:rPr>
        <w:t xml:space="preserve"> 3.0</w:t>
      </w:r>
      <w:r w:rsidR="007D780A" w:rsidRPr="00EE2458">
        <w:rPr>
          <w:bCs/>
        </w:rPr>
        <w:t>8.</w:t>
      </w:r>
      <w:r w:rsidRPr="00EE2458">
        <w:rPr>
          <w:bCs/>
        </w:rPr>
        <w:t>2023r.</w:t>
      </w:r>
      <w:r w:rsidR="007E48E0" w:rsidRPr="00EE2458">
        <w:rPr>
          <w:bCs/>
        </w:rPr>
        <w:t>,</w:t>
      </w:r>
      <w:r w:rsidRPr="00EE2458">
        <w:rPr>
          <w:bCs/>
        </w:rPr>
        <w:t>19.09.2023r.</w:t>
      </w:r>
      <w:r w:rsidR="006B6E25" w:rsidRPr="00EE2458">
        <w:rPr>
          <w:bCs/>
        </w:rPr>
        <w:t xml:space="preserve">, </w:t>
      </w:r>
      <w:r w:rsidR="007E48E0" w:rsidRPr="00EE2458">
        <w:rPr>
          <w:bCs/>
        </w:rPr>
        <w:t>27.10.2023r.</w:t>
      </w:r>
      <w:r w:rsidR="006B6E25" w:rsidRPr="00EE2458">
        <w:rPr>
          <w:bCs/>
        </w:rPr>
        <w:t>, 7.12.2023r.</w:t>
      </w:r>
      <w:r w:rsidR="009C45B0">
        <w:rPr>
          <w:bCs/>
        </w:rPr>
        <w:t xml:space="preserve">, </w:t>
      </w:r>
      <w:r w:rsidR="001278AB" w:rsidRPr="00EE2458">
        <w:rPr>
          <w:bCs/>
        </w:rPr>
        <w:t>23.01.2024r.</w:t>
      </w:r>
      <w:r w:rsidR="007E48E0" w:rsidRPr="00EE2458">
        <w:rPr>
          <w:bCs/>
        </w:rPr>
        <w:t xml:space="preserve"> </w:t>
      </w:r>
      <w:r w:rsidR="009C45B0">
        <w:rPr>
          <w:bCs/>
        </w:rPr>
        <w:t xml:space="preserve">i 7.03.2024r. </w:t>
      </w:r>
      <w:r w:rsidRPr="00EE2458">
        <w:rPr>
          <w:bCs/>
        </w:rPr>
        <w:t>Zakończyły się wynikiem negatywnym.</w:t>
      </w:r>
    </w:p>
    <w:p w14:paraId="7B597CEF" w14:textId="73B3610F" w:rsidR="009D7F20" w:rsidRDefault="00782F5D" w:rsidP="00B53868">
      <w:pPr>
        <w:ind w:left="-397" w:right="-737"/>
        <w:jc w:val="both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9C45B0">
        <w:rPr>
          <w:b/>
        </w:rPr>
        <w:t xml:space="preserve">23 kwietnia </w:t>
      </w:r>
      <w:r w:rsidR="006B6E25" w:rsidRPr="00EE2458">
        <w:rPr>
          <w:b/>
        </w:rPr>
        <w:t>2024</w:t>
      </w:r>
      <w:r w:rsidRPr="00EE2458">
        <w:rPr>
          <w:b/>
        </w:rPr>
        <w:t>r. o godz. 1</w:t>
      </w:r>
      <w:r w:rsidR="009C45B0">
        <w:rPr>
          <w:b/>
        </w:rPr>
        <w:t>1.3</w:t>
      </w:r>
      <w:r w:rsidRPr="00EE2458">
        <w:rPr>
          <w:b/>
        </w:rPr>
        <w:t xml:space="preserve">0 </w:t>
      </w:r>
      <w:r w:rsidRPr="00EE2458">
        <w:rPr>
          <w:b/>
          <w:spacing w:val="-6"/>
        </w:rPr>
        <w:t>w sali nr 408 Urzędu Miejskiego w Chojnicach.</w:t>
      </w:r>
    </w:p>
    <w:p w14:paraId="0DA6FDF0" w14:textId="77777777" w:rsidR="00313700" w:rsidRDefault="00313700" w:rsidP="006B6E25">
      <w:pPr>
        <w:ind w:right="-737"/>
        <w:jc w:val="both"/>
        <w:rPr>
          <w:b/>
        </w:rPr>
      </w:pPr>
    </w:p>
    <w:p w14:paraId="69CAC2BB" w14:textId="17DF4CB0" w:rsidR="00C73577" w:rsidRDefault="009C45B0" w:rsidP="00C73577">
      <w:pPr>
        <w:ind w:left="-397" w:right="-737"/>
        <w:jc w:val="both"/>
        <w:rPr>
          <w:b/>
        </w:rPr>
      </w:pPr>
      <w:r>
        <w:rPr>
          <w:b/>
        </w:rPr>
        <w:t>5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 xml:space="preserve">w KW SL1C/00055723/8.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6B6E25" w14:paraId="0C040127" w14:textId="77777777" w:rsidTr="006B6E25">
        <w:tc>
          <w:tcPr>
            <w:tcW w:w="830" w:type="dxa"/>
          </w:tcPr>
          <w:p w14:paraId="6C4F760E" w14:textId="77777777" w:rsidR="006B6E25" w:rsidRPr="00F80CB3" w:rsidRDefault="006B6E25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3F70DA37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5CE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A44" w14:textId="77777777" w:rsidR="006B6E25" w:rsidRPr="00F80CB3" w:rsidRDefault="006B6E25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D2EBB44" w14:textId="77777777" w:rsidR="006B6E25" w:rsidRPr="00F80CB3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4D2DD25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C2F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52C5573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0D6F678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B6E25" w14:paraId="3D65265E" w14:textId="77777777" w:rsidTr="006B6E2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5C" w14:textId="3D0809B9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289" w14:textId="77777777" w:rsid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</w:t>
            </w:r>
            <w:r>
              <w:rPr>
                <w:bCs/>
                <w:color w:val="000000" w:themeColor="text1"/>
              </w:rPr>
              <w:t xml:space="preserve"> </w:t>
            </w:r>
            <w:r w:rsidRPr="00F80CB3">
              <w:rPr>
                <w:bCs/>
                <w:color w:val="000000" w:themeColor="text1"/>
              </w:rPr>
              <w:t>wraz z udziałem do 827/9634 w działce</w:t>
            </w:r>
          </w:p>
          <w:p w14:paraId="3C58315B" w14:textId="24231F16" w:rsidR="006B6E25" w:rsidRP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Cs/>
                <w:color w:val="000000" w:themeColor="text1"/>
              </w:rPr>
              <w:t>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28D" w14:textId="7F7D070F" w:rsidR="006B6E25" w:rsidRDefault="006B6E25" w:rsidP="00C73577">
            <w:pPr>
              <w:ind w:right="-737"/>
              <w:jc w:val="both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</w:t>
            </w:r>
            <w:r>
              <w:rPr>
                <w:b/>
                <w:color w:val="000000" w:themeColor="text1"/>
              </w:rPr>
              <w:t> </w:t>
            </w:r>
            <w:r w:rsidRPr="00F80CB3">
              <w:rPr>
                <w:b/>
                <w:color w:val="000000" w:themeColor="text1"/>
              </w:rPr>
              <w:t>000</w:t>
            </w:r>
          </w:p>
          <w:p w14:paraId="6F2EA7E3" w14:textId="4D615D77" w:rsidR="006B6E25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1A" w14:textId="6E38EAEB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</w:tr>
    </w:tbl>
    <w:p w14:paraId="3D727DB1" w14:textId="2E2ADA7A" w:rsidR="00B53868" w:rsidRPr="00B53868" w:rsidRDefault="00B53868" w:rsidP="00B53868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dniach: 3.0</w:t>
      </w:r>
      <w:r>
        <w:rPr>
          <w:bCs/>
        </w:rPr>
        <w:t>8.</w:t>
      </w:r>
      <w:r w:rsidRPr="00F80CB3">
        <w:rPr>
          <w:bCs/>
        </w:rPr>
        <w:t>2023r.,19.09.2023r.</w:t>
      </w:r>
      <w:r w:rsidR="006B6E25">
        <w:rPr>
          <w:bCs/>
        </w:rPr>
        <w:t xml:space="preserve">, </w:t>
      </w:r>
      <w:r w:rsidRPr="00F80CB3">
        <w:rPr>
          <w:bCs/>
        </w:rPr>
        <w:t>27.10.2023r.</w:t>
      </w:r>
      <w:r w:rsidR="006B6E25">
        <w:rPr>
          <w:bCs/>
        </w:rPr>
        <w:t>, 7.12.2023r.</w:t>
      </w:r>
      <w:r w:rsidR="009C45B0">
        <w:rPr>
          <w:bCs/>
        </w:rPr>
        <w:t xml:space="preserve">, </w:t>
      </w:r>
      <w:r w:rsidR="001278AB">
        <w:rPr>
          <w:bCs/>
        </w:rPr>
        <w:t xml:space="preserve">23.01.2024r. </w:t>
      </w:r>
      <w:r w:rsidR="009C45B0">
        <w:rPr>
          <w:bCs/>
        </w:rPr>
        <w:t xml:space="preserve">i 7.03.2024r. </w:t>
      </w:r>
      <w:r w:rsidRPr="00F80CB3">
        <w:rPr>
          <w:bCs/>
        </w:rPr>
        <w:t>Zakończyły się wynikiem negatywnym.</w:t>
      </w:r>
    </w:p>
    <w:p w14:paraId="5E1E8132" w14:textId="3D340B1F" w:rsidR="00782F5D" w:rsidRPr="00F80CB3" w:rsidRDefault="00782F5D" w:rsidP="00C73577">
      <w:pPr>
        <w:ind w:left="-397" w:right="-737"/>
        <w:jc w:val="both"/>
        <w:rPr>
          <w:bCs/>
        </w:rPr>
      </w:pPr>
      <w:r w:rsidRPr="009C45B0">
        <w:rPr>
          <w:b/>
        </w:rPr>
        <w:t>Przetarg ustny nieograniczony odbędzie się w dniu</w:t>
      </w:r>
      <w:r w:rsidR="006B6E25" w:rsidRPr="009C45B0">
        <w:rPr>
          <w:b/>
        </w:rPr>
        <w:t xml:space="preserve"> </w:t>
      </w:r>
      <w:r w:rsidR="009C45B0">
        <w:rPr>
          <w:b/>
        </w:rPr>
        <w:t xml:space="preserve">23 kwietnia </w:t>
      </w:r>
      <w:r w:rsidR="006B6E25" w:rsidRPr="009C45B0">
        <w:rPr>
          <w:b/>
        </w:rPr>
        <w:t>2024r</w:t>
      </w:r>
      <w:r w:rsidRPr="009C45B0">
        <w:rPr>
          <w:b/>
        </w:rPr>
        <w:t>. o godz. 12.</w:t>
      </w:r>
      <w:r w:rsidR="009C45B0">
        <w:rPr>
          <w:b/>
        </w:rPr>
        <w:t>0</w:t>
      </w:r>
      <w:r w:rsidR="00F80CB3" w:rsidRPr="009C45B0">
        <w:rPr>
          <w:b/>
        </w:rPr>
        <w:t>0</w:t>
      </w:r>
      <w:r w:rsidRPr="009C45B0">
        <w:rPr>
          <w:b/>
        </w:rPr>
        <w:t xml:space="preserve"> </w:t>
      </w:r>
      <w:r w:rsidRPr="009C45B0">
        <w:rPr>
          <w:b/>
          <w:spacing w:val="-6"/>
        </w:rPr>
        <w:t>w sali nr 408 Urzędu Miejskiego</w:t>
      </w:r>
      <w:r w:rsidR="0085071B" w:rsidRPr="009C45B0">
        <w:rPr>
          <w:b/>
          <w:spacing w:val="-6"/>
        </w:rPr>
        <w:t xml:space="preserve"> </w:t>
      </w:r>
      <w:r w:rsidRPr="009C45B0">
        <w:rPr>
          <w:b/>
          <w:spacing w:val="-6"/>
        </w:rPr>
        <w:t>w Chojnicach</w:t>
      </w:r>
      <w:r w:rsidRPr="00F80CB3">
        <w:rPr>
          <w:b/>
          <w:color w:val="FF0000"/>
          <w:spacing w:val="-6"/>
        </w:rPr>
        <w:t>.</w:t>
      </w:r>
    </w:p>
    <w:p w14:paraId="5706FA23" w14:textId="77777777" w:rsidR="00782F5D" w:rsidRPr="00F80CB3" w:rsidRDefault="00782F5D" w:rsidP="00FC6DA1">
      <w:pPr>
        <w:ind w:right="-794"/>
        <w:jc w:val="both"/>
        <w:rPr>
          <w:b/>
        </w:rPr>
      </w:pPr>
    </w:p>
    <w:p w14:paraId="2E95805D" w14:textId="2AA2880C" w:rsidR="001278AB" w:rsidRDefault="00691604" w:rsidP="001278AB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9C45B0">
        <w:rPr>
          <w:b/>
        </w:rPr>
        <w:t xml:space="preserve">17 kwietnia </w:t>
      </w:r>
      <w:r w:rsidR="006B6E25">
        <w:rPr>
          <w:b/>
        </w:rPr>
        <w:t xml:space="preserve">2024r. </w:t>
      </w:r>
      <w:r w:rsidRPr="00F80CB3">
        <w:rPr>
          <w:b/>
        </w:rPr>
        <w:t>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</w:t>
      </w:r>
      <w:r w:rsidR="00F41872" w:rsidRPr="00F80CB3">
        <w:lastRenderedPageBreak/>
        <w:t xml:space="preserve">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</w:t>
      </w:r>
      <w:r w:rsidR="001278AB">
        <w:t>.</w:t>
      </w:r>
    </w:p>
    <w:p w14:paraId="750F8BA3" w14:textId="77777777" w:rsidR="001278AB" w:rsidRDefault="001278AB" w:rsidP="001278AB">
      <w:pPr>
        <w:ind w:left="-426" w:right="-794"/>
        <w:jc w:val="both"/>
      </w:pPr>
    </w:p>
    <w:p w14:paraId="1C7D44CB" w14:textId="77777777" w:rsidR="001278AB" w:rsidRDefault="001278AB" w:rsidP="001278AB">
      <w:pPr>
        <w:ind w:left="-426" w:right="-794"/>
        <w:jc w:val="both"/>
      </w:pPr>
    </w:p>
    <w:p w14:paraId="7643FF3D" w14:textId="77777777" w:rsidR="001278AB" w:rsidRDefault="001278AB" w:rsidP="001278AB">
      <w:pPr>
        <w:ind w:left="-426" w:right="-794"/>
        <w:jc w:val="both"/>
      </w:pPr>
    </w:p>
    <w:p w14:paraId="719CD264" w14:textId="77777777" w:rsidR="001278AB" w:rsidRDefault="001278AB" w:rsidP="001278AB">
      <w:pPr>
        <w:ind w:left="-426" w:right="-794"/>
        <w:jc w:val="both"/>
      </w:pPr>
    </w:p>
    <w:p w14:paraId="42A57AC2" w14:textId="77777777" w:rsidR="001278AB" w:rsidRDefault="001278AB" w:rsidP="001278AB">
      <w:pPr>
        <w:ind w:left="-426" w:right="-794"/>
        <w:jc w:val="both"/>
      </w:pPr>
    </w:p>
    <w:p w14:paraId="39E13E00" w14:textId="77777777" w:rsidR="001278AB" w:rsidRDefault="001278AB" w:rsidP="001278AB">
      <w:pPr>
        <w:ind w:left="-426" w:right="-794"/>
        <w:jc w:val="both"/>
      </w:pPr>
    </w:p>
    <w:p w14:paraId="5F527F69" w14:textId="77777777" w:rsidR="001278AB" w:rsidRPr="001278AB" w:rsidRDefault="001278AB" w:rsidP="00A3098F">
      <w:pPr>
        <w:ind w:left="-426" w:right="-794"/>
        <w:jc w:val="both"/>
        <w:rPr>
          <w:b/>
          <w:bCs/>
        </w:rPr>
      </w:pPr>
    </w:p>
    <w:p w14:paraId="295CE4B0" w14:textId="48D834E9" w:rsidR="001278AB" w:rsidRPr="001278AB" w:rsidRDefault="001278AB" w:rsidP="001278AB">
      <w:pPr>
        <w:ind w:left="-426" w:right="-794"/>
        <w:jc w:val="both"/>
      </w:pPr>
      <w:r w:rsidRPr="001278AB">
        <w:t>Wywieszono w dniu:……………..</w:t>
      </w:r>
    </w:p>
    <w:p w14:paraId="30573BF8" w14:textId="1B88B501" w:rsidR="001278AB" w:rsidRPr="001278AB" w:rsidRDefault="001278AB" w:rsidP="001278AB">
      <w:pPr>
        <w:ind w:left="-426" w:right="-794"/>
        <w:jc w:val="both"/>
      </w:pPr>
      <w:r w:rsidRPr="001278AB">
        <w:t>Zdjęto w dniu:……………………</w:t>
      </w:r>
    </w:p>
    <w:p w14:paraId="738B2F54" w14:textId="253408A3" w:rsidR="001278AB" w:rsidRPr="001278AB" w:rsidRDefault="001278AB" w:rsidP="001278AB">
      <w:pPr>
        <w:ind w:left="-426" w:right="-794"/>
        <w:jc w:val="both"/>
      </w:pPr>
      <w:r w:rsidRPr="001278AB">
        <w:t>MSH</w:t>
      </w:r>
    </w:p>
    <w:p w14:paraId="1B64B25D" w14:textId="77777777" w:rsidR="008C69B6" w:rsidRPr="001278AB" w:rsidRDefault="008C69B6" w:rsidP="00A3098F">
      <w:pPr>
        <w:ind w:left="-426" w:right="-794"/>
        <w:jc w:val="both"/>
      </w:pPr>
    </w:p>
    <w:p w14:paraId="09F8F8F9" w14:textId="77777777" w:rsidR="008C69B6" w:rsidRPr="001278AB" w:rsidRDefault="008C69B6" w:rsidP="001278AB">
      <w:pPr>
        <w:ind w:right="-794"/>
        <w:jc w:val="both"/>
      </w:pPr>
    </w:p>
    <w:p w14:paraId="367E5886" w14:textId="77777777" w:rsidR="001278AB" w:rsidRPr="001278AB" w:rsidRDefault="001278AB" w:rsidP="001278AB">
      <w:pPr>
        <w:rPr>
          <w:sz w:val="22"/>
          <w:szCs w:val="22"/>
        </w:rPr>
      </w:pPr>
    </w:p>
    <w:sectPr w:rsidR="001278AB" w:rsidRPr="001278AB" w:rsidSect="00B21ED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7670" w14:textId="77777777" w:rsidR="00B21EDE" w:rsidRDefault="00B21EDE" w:rsidP="00F0769C">
      <w:r>
        <w:separator/>
      </w:r>
    </w:p>
  </w:endnote>
  <w:endnote w:type="continuationSeparator" w:id="0">
    <w:p w14:paraId="0245878C" w14:textId="77777777" w:rsidR="00B21EDE" w:rsidRDefault="00B21ED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DBB2" w14:textId="77777777" w:rsidR="00B21EDE" w:rsidRDefault="00B21EDE" w:rsidP="00F0769C">
      <w:r>
        <w:separator/>
      </w:r>
    </w:p>
  </w:footnote>
  <w:footnote w:type="continuationSeparator" w:id="0">
    <w:p w14:paraId="6DDA58A9" w14:textId="77777777" w:rsidR="00B21EDE" w:rsidRDefault="00B21ED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3455F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8AB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31FB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370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81229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57246"/>
    <w:rsid w:val="00862B42"/>
    <w:rsid w:val="00870A6B"/>
    <w:rsid w:val="008754B0"/>
    <w:rsid w:val="00887A67"/>
    <w:rsid w:val="00894A9F"/>
    <w:rsid w:val="008A46A3"/>
    <w:rsid w:val="008A5F6D"/>
    <w:rsid w:val="008B725F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5B0"/>
    <w:rsid w:val="009C478F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1ACE"/>
    <w:rsid w:val="00AE44F2"/>
    <w:rsid w:val="00AF01B3"/>
    <w:rsid w:val="00AF226A"/>
    <w:rsid w:val="00AF30ED"/>
    <w:rsid w:val="00B10D0D"/>
    <w:rsid w:val="00B14976"/>
    <w:rsid w:val="00B21EDE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4111"/>
    <w:rsid w:val="00CE5276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E2458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202</cp:revision>
  <cp:lastPrinted>2024-03-15T11:02:00Z</cp:lastPrinted>
  <dcterms:created xsi:type="dcterms:W3CDTF">2019-04-08T09:50:00Z</dcterms:created>
  <dcterms:modified xsi:type="dcterms:W3CDTF">2024-03-15T11:03:00Z</dcterms:modified>
</cp:coreProperties>
</file>